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54EF" w:rsidP="00D754EF" w14:paraId="10AE37B1" w14:textId="7EEE7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                                               </w:t>
      </w:r>
      <w:r w:rsidRPr="00D754E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PROJETO DE LEI     /2021</w:t>
      </w:r>
    </w:p>
    <w:p w:rsidR="00D754EF" w:rsidP="00D754EF" w14:paraId="0C66DAE8" w14:textId="77777777">
      <w:pPr>
        <w:spacing w:after="0" w:line="240" w:lineRule="auto"/>
        <w:ind w:left="2832" w:firstLine="70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D754EF" w:rsidP="00D754EF" w14:paraId="59915FF7" w14:textId="77777777">
      <w:pPr>
        <w:spacing w:after="0" w:line="240" w:lineRule="auto"/>
        <w:ind w:left="2832" w:firstLine="70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D754EF" w:rsidRPr="00AD1E9F" w:rsidP="00D754EF" w14:paraId="1AF180E8" w14:textId="60E8AF1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“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Cria </w:t>
      </w:r>
      <w:r w:rsidRPr="00AD1E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</w:t>
      </w:r>
      <w:r w:rsidRPr="00AD1E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Carteira de Identificação do Autista - CIA, para a pessoa diagnosticada com Transtorno do Espectro Autista - TEA.</w:t>
      </w:r>
    </w:p>
    <w:p w:rsidR="00D754EF" w:rsidRPr="00AD1E9F" w:rsidP="00AD1E9F" w14:paraId="03260E57" w14:textId="777777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AD1E9F" w:rsidRPr="00AD1E9F" w:rsidP="00AD1E9F" w14:paraId="095FE58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1E9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AD1E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Art. 1º Fica criada a Carteira de Identificação do Autista - CIA, para a pessoa diagnosticada com Transtorno do Espectro Autista - TEA.</w:t>
      </w:r>
    </w:p>
    <w:p w:rsidR="00AD1E9F" w:rsidRPr="00AD1E9F" w:rsidP="00AD1E9F" w14:paraId="3EF60A32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D1E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2º A carteira será expedida sem qualquer custo, por meio de requerimento devidamente preenchido e assinado pelo interessado ou por seu representante legal, acompanhado de relatório médico, documentos pessoais, bem como dos de seus pais ou responsáveis legais.</w:t>
      </w:r>
    </w:p>
    <w:p w:rsidR="00AD1E9F" w:rsidRPr="00AD1E9F" w:rsidP="00AD1E9F" w14:paraId="7FF1EDF0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D1E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3º Deverá ser devidamente numerada, de modo a possibilitar a contagem dos portadores do TEA, cabendo aos órgãos competentes expedi-la em um prazo máximo de quinze dias e com validade mínima de cinco anos.</w:t>
      </w:r>
    </w:p>
    <w:p w:rsidR="00AD1E9F" w:rsidRPr="00AD1E9F" w:rsidP="00AD1E9F" w14:paraId="7F41FEDA" w14:textId="68FF14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D1E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4º Constará no corpo da carteira o </w:t>
      </w:r>
      <w:r w:rsidRPr="00AD1E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número do car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</w:t>
      </w:r>
      <w:r w:rsidRPr="00AD1E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ão de estacionamento caso tenha solicitado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junto ao órgão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competente </w:t>
      </w:r>
      <w:r w:rsidRPr="00AD1E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AD1E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endereço</w:t>
      </w:r>
      <w:r w:rsidRPr="00AD1E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nome do responsável e o telefone para facilitar a identificação e contato com a família e/ou responsável.</w:t>
      </w:r>
    </w:p>
    <w:p w:rsidR="00AD1E9F" w:rsidRPr="00AD1E9F" w:rsidP="00AD1E9F" w14:paraId="21DAFC57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D1E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 Deverá constar na carteira a obediência à Lei n°12.764, de 27 de dezembro de 2012.</w:t>
      </w:r>
    </w:p>
    <w:p w:rsidR="00AD1E9F" w:rsidRPr="00AD1E9F" w:rsidP="00AD1E9F" w14:paraId="690F54EB" w14:textId="5D4B20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D1E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5º As despesas decorrentes da aplicação desta Lei correrão por conta das dotações próprias consignadas no orçamento vigente.</w:t>
      </w:r>
    </w:p>
    <w:p w:rsidR="00AD1E9F" w:rsidRPr="00AD1E9F" w:rsidP="00AD1E9F" w14:paraId="2636D8F4" w14:textId="49ED9F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D1E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6º A carteira substituirá o cartão de estacionamento quando não possuir o cartão já expedido pelo órgão competente.</w:t>
      </w:r>
    </w:p>
    <w:p w:rsidR="00AD1E9F" w:rsidP="00AD1E9F" w14:paraId="0C39A7DF" w14:textId="3C5484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D1E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</w:t>
      </w:r>
      <w:r w:rsidR="00D754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r w:rsidRPr="00AD1E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 Esta Lei entra em vigor na data de sua publicação.</w:t>
      </w:r>
    </w:p>
    <w:p w:rsidR="00AD1E9F" w:rsidRPr="00616AB0" w:rsidP="00AD1E9F" w14:paraId="70EC089C" w14:textId="77777777">
      <w:pPr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>
        <w:rPr>
          <w:sz w:val="28"/>
          <w:szCs w:val="28"/>
        </w:rPr>
        <w:t>09</w:t>
      </w:r>
      <w:r w:rsidRPr="00616AB0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Fevereiro 2021 </w:t>
      </w:r>
    </w:p>
    <w:p w:rsidR="00AD1E9F" w:rsidP="00AD1E9F" w14:paraId="314A7F76" w14:textId="2680E8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2176145</wp:posOffset>
            </wp:positionH>
            <wp:positionV relativeFrom="paragraph">
              <wp:posOffset>91440</wp:posOffset>
            </wp:positionV>
            <wp:extent cx="1838325" cy="1410167"/>
            <wp:effectExtent l="0" t="0" r="0" b="0"/>
            <wp:wrapNone/>
            <wp:docPr id="207576870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07144" name="Scan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10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E9F" w:rsidP="00AD1E9F" w14:paraId="70EF7917" w14:textId="6DB727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1E9F" w:rsidP="00AD1E9F" w14:paraId="1BB400B4" w14:textId="55E258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1E9F" w:rsidP="00AD1E9F" w14:paraId="014B28A0" w14:textId="70D7B5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1E9F" w:rsidP="00AD1E9F" w14:paraId="1E58926F" w14:textId="777777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1E9F" w:rsidRPr="00AD1E9F" w:rsidP="00AD1E9F" w14:paraId="70C00D9C" w14:textId="7C040B2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D1E9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presente proposta legislativa visa implementar a carteira de identificação das pessoas com autismo, para que assim tenham seus direitos assegurados mediante prévia identificação, inclusive com atendimento preferencial, já que o autismo não é fácil ser identificado por quem não tenha um contato direto, em determinados casos.</w:t>
      </w:r>
      <w:r w:rsidRPr="00AD1E9F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O Transtorno do Espectro Autista (TEA), mais conhecido como autismo é um distúrbio neurológico caracterizado por comprometimento da interação social, comunicação verbal e não verbal e comportamento restrito e repetitivo. Os sinais geralmente desenvolvem-se gradualmente, mas algumas crianças com autismo alcançam o marco de desenvolvimento em um ritmo normal e depois regridem.</w:t>
      </w:r>
      <w:r w:rsidRPr="00AD1E9F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O projeto em tela possui embasamento no Estatuto da Pessoa com Deficiência através da Lei nº 12.764 de 2012, inspirada na Convenção Internacional das Pessoas com Deficiência e seu Protocolo Facultativo de Nova York, visando à inclusão social e a cidadania. Nem toda deficiência é visível, portanto se a condição de Autista constar na Carteira de Identidade será possível acelerar os atendimentos diminuindo a burocracia bem como, o acesso às instituições administrativas públicas e privadas evitando o constrangimento e demora no atendimento e o desgaste psicológico.</w:t>
      </w:r>
      <w:r w:rsidRPr="00AD1E9F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O benefício da carteira de identificação além de manter os direitos dos autistas reservados ajuda ainda na localização da família em quando eles se perdem, por isso a necessidade de constar o endereço, nome do responsável e o telefone a fim de facilitar a identificação e contato com a família e/ou responsável. Deve acompanhar o requerimento seus documentos pessoais, bem como dos de seus pais ou responsáveis legais (Certidão de Nascimento ou Carteira de Identidade e CPF) e comprovante de endereço, originais e fotocópias. O relatório médico atestando o diagnóstico de Transtorno do Espectro Autista deverá ser firmado por médico especialista em Neurologia ou Psiquiatria.</w:t>
      </w:r>
      <w:r w:rsidRPr="00AD1E9F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Logo, peço apoio aos ilustres pares para aprovação do presente.</w:t>
      </w:r>
      <w:r w:rsidRPr="00AD1E9F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AD1E9F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AD1E9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>Legislação Citada</w:t>
      </w:r>
      <w:r w:rsidRPr="00AD1E9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 xml:space="preserve"> </w:t>
      </w:r>
      <w:hyperlink r:id="rId5" w:history="1">
        <w:r w:rsidRPr="00AD1E9F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pt-BR"/>
          </w:rPr>
          <w:t>LEI Nº 12.764, DE 27 DE DEZEMBRO DE 2012.</w:t>
        </w:r>
      </w:hyperlink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7996"/>
      </w:tblGrid>
      <w:tr w14:paraId="03E564A1" w14:textId="77777777" w:rsidTr="00AD1E9F">
        <w:tblPrEx>
          <w:tblW w:w="5000" w:type="pct"/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450" w:type="pct"/>
            <w:shd w:val="clear" w:color="auto" w:fill="FFFFFF"/>
            <w:vAlign w:val="center"/>
            <w:hideMark/>
          </w:tcPr>
          <w:p w:rsidR="00AD1E9F" w:rsidRPr="00AD1E9F" w:rsidP="00AD1E9F" w14:paraId="5ECC71C8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50" w:type="pct"/>
            <w:shd w:val="clear" w:color="auto" w:fill="FFFFFF"/>
            <w:vAlign w:val="center"/>
            <w:hideMark/>
          </w:tcPr>
          <w:p w:rsidR="00AD1E9F" w:rsidRPr="00AD1E9F" w:rsidP="00AD1E9F" w14:paraId="6435ED81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D1E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Institui a Política Nacional de Proteção dos Direitos da Pessoa com Transtorno do Espectro Autista; e altera o § 3</w:t>
            </w:r>
            <w:r w:rsidRPr="00AD1E9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AD1E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do art. 98 da Lei n</w:t>
            </w:r>
            <w:r w:rsidRPr="00AD1E9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AD1E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8.112, de 11 de dezembro de 1990.</w:t>
            </w:r>
          </w:p>
        </w:tc>
      </w:tr>
    </w:tbl>
    <w:p w:rsidR="00AD1E9F" w:rsidRPr="00AD1E9F" w:rsidP="00AD1E9F" w14:paraId="67381B41" w14:textId="14A9B5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D1E9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 PRESIDENTA DA REPÚBLICA </w:t>
      </w:r>
      <w:r w:rsidRPr="00AD1E9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Faço saber que o Congresso Nacional decreta e eu sanciono a seguinte Lei: </w:t>
      </w:r>
      <w:r w:rsidRPr="00AD1E9F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Art. 1</w:t>
      </w:r>
      <w:r w:rsidRPr="00AD1E9F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AD1E9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Esta</w:t>
      </w:r>
      <w:r w:rsidRPr="00AD1E9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Lei institui a Política Nacional de Proteção dos Direitos da Pessoa com Transtorno do Espectro Autista e estabelece diretrizes para sua consecução.</w:t>
      </w:r>
    </w:p>
    <w:p w:rsidR="00321554" w:rsidRPr="00D754EF" w:rsidP="00AD1E9F" w14:paraId="04B61536" w14:textId="06DA74C8">
      <w:pPr>
        <w:rPr>
          <w:sz w:val="24"/>
          <w:szCs w:val="24"/>
        </w:rPr>
      </w:pPr>
      <w:r w:rsidRPr="00D754EF">
        <w:rPr>
          <w:sz w:val="24"/>
          <w:szCs w:val="24"/>
        </w:rPr>
        <w:t xml:space="preserve">Sala de Sessões </w:t>
      </w:r>
      <w:r w:rsidRPr="00D754EF" w:rsidR="00E25873">
        <w:rPr>
          <w:sz w:val="24"/>
          <w:szCs w:val="24"/>
        </w:rPr>
        <w:t>09</w:t>
      </w:r>
      <w:r w:rsidRPr="00D754EF">
        <w:rPr>
          <w:sz w:val="24"/>
          <w:szCs w:val="24"/>
        </w:rPr>
        <w:t xml:space="preserve"> de</w:t>
      </w:r>
      <w:r w:rsidRPr="00D754EF" w:rsidR="006C5F8B">
        <w:rPr>
          <w:sz w:val="24"/>
          <w:szCs w:val="24"/>
        </w:rPr>
        <w:t xml:space="preserve"> </w:t>
      </w:r>
      <w:r w:rsidRPr="00D754EF" w:rsidR="00E25873">
        <w:rPr>
          <w:sz w:val="24"/>
          <w:szCs w:val="24"/>
        </w:rPr>
        <w:t>Fevereiro 2021</w:t>
      </w:r>
      <w:r w:rsidRPr="00D754EF">
        <w:rPr>
          <w:sz w:val="24"/>
          <w:szCs w:val="24"/>
        </w:rPr>
        <w:t xml:space="preserve"> </w:t>
      </w:r>
    </w:p>
    <w:p w:rsidR="00321554" w:rsidRPr="003A2EA0" w:rsidP="00321554" w14:paraId="58585CF5" w14:textId="699D789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24075" cy="1629363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54826" name="Scan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569" cy="165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554" w:rsidRPr="00780B16" w:rsidP="00321554" w14:paraId="50F30084" w14:textId="4409C2A4">
      <w:pPr>
        <w:jc w:val="center"/>
        <w:rPr>
          <w:sz w:val="28"/>
          <w:szCs w:val="28"/>
        </w:rPr>
      </w:pPr>
    </w:p>
    <w:p w:rsidR="00321554" w:rsidRPr="00780B16" w:rsidP="00321554" w14:paraId="156795CE" w14:textId="180F58A1">
      <w:pPr>
        <w:jc w:val="center"/>
        <w:rPr>
          <w:sz w:val="28"/>
          <w:szCs w:val="28"/>
        </w:rPr>
      </w:pP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EDB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07A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A21E9"/>
    <w:rsid w:val="007B12C6"/>
    <w:rsid w:val="007B533F"/>
    <w:rsid w:val="007D0263"/>
    <w:rsid w:val="007D60A5"/>
    <w:rsid w:val="007D7422"/>
    <w:rsid w:val="007E2070"/>
    <w:rsid w:val="007E2E68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289C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08DE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E9F"/>
    <w:rsid w:val="00AD2F1F"/>
    <w:rsid w:val="00AE4586"/>
    <w:rsid w:val="00AE7FE6"/>
    <w:rsid w:val="00AF756F"/>
    <w:rsid w:val="00B010DE"/>
    <w:rsid w:val="00B04CF9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948"/>
    <w:rsid w:val="00C52D43"/>
    <w:rsid w:val="00C52E91"/>
    <w:rsid w:val="00C76018"/>
    <w:rsid w:val="00C760D3"/>
    <w:rsid w:val="00C811F2"/>
    <w:rsid w:val="00C9370F"/>
    <w:rsid w:val="00CB1A53"/>
    <w:rsid w:val="00CC0505"/>
    <w:rsid w:val="00CC177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54EF"/>
    <w:rsid w:val="00D85494"/>
    <w:rsid w:val="00D87056"/>
    <w:rsid w:val="00D95DC1"/>
    <w:rsid w:val="00DA0205"/>
    <w:rsid w:val="00DB1F69"/>
    <w:rsid w:val="00DB41B4"/>
    <w:rsid w:val="00DC4621"/>
    <w:rsid w:val="00DD2199"/>
    <w:rsid w:val="00DD4B44"/>
    <w:rsid w:val="00DE5DE0"/>
    <w:rsid w:val="00DF3A12"/>
    <w:rsid w:val="00DF6BE5"/>
    <w:rsid w:val="00E0646F"/>
    <w:rsid w:val="00E21837"/>
    <w:rsid w:val="00E25873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D1E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://legislacao.planalto.gov.br/legisla/legislacao.nsf/Viw_Identificacao/lei%2012.764-2012?OpenDocument" TargetMode="External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2021-02-12T13:54:00Z</dcterms:created>
  <dcterms:modified xsi:type="dcterms:W3CDTF">2021-02-12T13:54:00Z</dcterms:modified>
</cp:coreProperties>
</file>