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AF4A0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96372">
        <w:rPr>
          <w:rFonts w:ascii="Arial" w:hAnsi="Arial" w:cs="Arial"/>
          <w:sz w:val="24"/>
          <w:szCs w:val="24"/>
        </w:rPr>
        <w:t>Jurandir Magalhães Filho, bairro Jardim Dall’Orto.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6A7D" w:rsidP="003E6A7D" w14:paraId="7AAE5EE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28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3B76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13D68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3E5351"/>
    <w:rsid w:val="003E6A7D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35DDD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BA8"/>
    <w:rsid w:val="00745847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B0B78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1DEE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5C6F"/>
    <w:rsid w:val="00D274CB"/>
    <w:rsid w:val="00D41BEF"/>
    <w:rsid w:val="00D74015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2023-02-16T19:17:00Z</dcterms:created>
  <dcterms:modified xsi:type="dcterms:W3CDTF">2023-02-16T19:17:00Z</dcterms:modified>
</cp:coreProperties>
</file>