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6F5496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312CB5" w:rsidR="00312CB5">
        <w:t>Alfredo Marques Pereira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73DB62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065D53">
        <w:t>16</w:t>
      </w:r>
      <w:r w:rsidRPr="006F35E6" w:rsidR="0011452E">
        <w:t xml:space="preserve"> </w:t>
      </w:r>
      <w:r w:rsidRPr="006F35E6" w:rsidR="00FB0161">
        <w:t xml:space="preserve">de </w:t>
      </w:r>
      <w:r w:rsidR="00065D53">
        <w:t>fevereiro</w:t>
      </w:r>
      <w:r w:rsidRPr="006F35E6" w:rsidR="00FB0161">
        <w:t xml:space="preserve"> </w:t>
      </w:r>
      <w:r w:rsidRPr="006F35E6">
        <w:t>de</w:t>
      </w:r>
      <w:r w:rsidRPr="006F35E6">
        <w:t xml:space="preserve">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646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5D5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4E5B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B6222"/>
    <w:rsid w:val="006C41A4"/>
    <w:rsid w:val="006D1E9A"/>
    <w:rsid w:val="006F35E6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2023-01-24T14:19:00Z</dcterms:created>
  <dcterms:modified xsi:type="dcterms:W3CDTF">2023-02-16T17:31:00Z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