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F0E084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865C03">
        <w:rPr>
          <w:rFonts w:ascii="Arial" w:hAnsi="Arial" w:cs="Arial"/>
          <w:b/>
        </w:rPr>
        <w:t xml:space="preserve">próximo ao número 930, na Rua Antônio </w:t>
      </w:r>
      <w:r w:rsidR="00865C03">
        <w:rPr>
          <w:rFonts w:ascii="Arial" w:hAnsi="Arial" w:cs="Arial"/>
          <w:b/>
        </w:rPr>
        <w:t>Consulini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77FCE" w:rsidP="00977FCE" w14:paraId="3CA4E2F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5FD2"/>
    <w:rsid w:val="00977FCE"/>
    <w:rsid w:val="0098422A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3B4E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558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B54C4D-35C1-4508-89BF-65C0656B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B28E-1584-431B-A990-783C6926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2021-09-20T12:59:00Z</dcterms:created>
  <dcterms:modified xsi:type="dcterms:W3CDTF">2023-02-16T14:01:00Z</dcterms:modified>
</cp:coreProperties>
</file>