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012568C8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911DE7" w:rsidR="00D61F42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implantação de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6E44B9">
        <w:rPr>
          <w:rFonts w:ascii="Arial" w:eastAsia="MS Mincho" w:hAnsi="Arial" w:cs="Arial"/>
          <w:b/>
          <w:bCs/>
          <w:sz w:val="28"/>
          <w:szCs w:val="28"/>
        </w:rPr>
        <w:t>Alvina Lina Pereira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6E44B9">
        <w:rPr>
          <w:rFonts w:ascii="Arial" w:eastAsia="MS Mincho" w:hAnsi="Arial" w:cs="Arial"/>
          <w:b/>
          <w:bCs/>
          <w:sz w:val="28"/>
          <w:szCs w:val="28"/>
        </w:rPr>
        <w:t>altura do nº 116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6E44B9">
        <w:rPr>
          <w:rFonts w:ascii="Arial" w:eastAsia="MS Mincho" w:hAnsi="Arial" w:cs="Arial"/>
          <w:b/>
          <w:bCs/>
          <w:sz w:val="28"/>
          <w:szCs w:val="28"/>
        </w:rPr>
        <w:t>Calegari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30B51FD8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4E2980">
        <w:rPr>
          <w:rFonts w:ascii="Arial" w:eastAsia="MS Mincho" w:hAnsi="Arial" w:cs="Arial"/>
          <w:sz w:val="28"/>
          <w:szCs w:val="28"/>
        </w:rPr>
        <w:t>com</w:t>
      </w:r>
      <w:r w:rsidR="00A72315">
        <w:rPr>
          <w:rFonts w:ascii="Arial" w:eastAsia="MS Mincho" w:hAnsi="Arial" w:cs="Arial"/>
          <w:sz w:val="28"/>
          <w:szCs w:val="28"/>
        </w:rPr>
        <w:t xml:space="preserve"> buracos</w:t>
      </w:r>
      <w:r w:rsidR="004E2980">
        <w:rPr>
          <w:rFonts w:ascii="Arial" w:eastAsia="MS Mincho" w:hAnsi="Arial" w:cs="Arial"/>
          <w:sz w:val="28"/>
          <w:szCs w:val="28"/>
        </w:rPr>
        <w:t xml:space="preserve"> profundos</w:t>
      </w:r>
      <w:r w:rsidR="00A72315">
        <w:rPr>
          <w:rFonts w:ascii="Arial" w:eastAsia="MS Mincho" w:hAnsi="Arial" w:cs="Arial"/>
          <w:sz w:val="28"/>
          <w:szCs w:val="28"/>
        </w:rPr>
        <w:t>, 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os motoristas</w:t>
      </w:r>
      <w:r w:rsidR="004E2980">
        <w:rPr>
          <w:rFonts w:ascii="Arial" w:eastAsia="MS Mincho" w:hAnsi="Arial" w:cs="Arial"/>
          <w:sz w:val="28"/>
          <w:szCs w:val="28"/>
        </w:rPr>
        <w:t>, motociclistas, ciclistas</w:t>
      </w:r>
      <w:r w:rsidR="00A72315">
        <w:rPr>
          <w:rFonts w:ascii="Arial" w:eastAsia="MS Mincho" w:hAnsi="Arial" w:cs="Arial"/>
          <w:sz w:val="28"/>
          <w:szCs w:val="28"/>
        </w:rPr>
        <w:t xml:space="preserve"> </w:t>
      </w:r>
      <w:r w:rsidR="00911DE7">
        <w:rPr>
          <w:rFonts w:ascii="Arial" w:eastAsia="MS Mincho" w:hAnsi="Arial" w:cs="Arial"/>
          <w:sz w:val="28"/>
          <w:szCs w:val="28"/>
        </w:rPr>
        <w:t xml:space="preserve">e pedestres </w:t>
      </w:r>
      <w:r w:rsidR="00A72315">
        <w:rPr>
          <w:rFonts w:ascii="Arial" w:eastAsia="MS Mincho" w:hAnsi="Arial" w:cs="Arial"/>
          <w:sz w:val="28"/>
          <w:szCs w:val="28"/>
        </w:rPr>
        <w:t xml:space="preserve">que </w:t>
      </w:r>
      <w:r w:rsidR="00911DE7">
        <w:rPr>
          <w:rFonts w:ascii="Arial" w:eastAsia="MS Mincho" w:hAnsi="Arial" w:cs="Arial"/>
          <w:sz w:val="28"/>
          <w:szCs w:val="28"/>
        </w:rPr>
        <w:t>transitam na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E1DE6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1408D">
        <w:rPr>
          <w:rFonts w:ascii="Arial" w:hAnsi="Arial" w:cs="Arial"/>
          <w:sz w:val="28"/>
          <w:szCs w:val="28"/>
        </w:rPr>
        <w:t>14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5062E1">
        <w:rPr>
          <w:rFonts w:ascii="Arial" w:hAnsi="Arial" w:cs="Arial"/>
          <w:sz w:val="28"/>
          <w:szCs w:val="28"/>
        </w:rPr>
        <w:t>fevereiro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F45A6"/>
    <w:rsid w:val="00702D4A"/>
    <w:rsid w:val="007249E0"/>
    <w:rsid w:val="0077289D"/>
    <w:rsid w:val="007C4A5E"/>
    <w:rsid w:val="007E2B98"/>
    <w:rsid w:val="00822396"/>
    <w:rsid w:val="00833594"/>
    <w:rsid w:val="0086276D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2023-02-14T12:19:00Z</dcterms:created>
  <dcterms:modified xsi:type="dcterms:W3CDTF">2023-02-14T12:19:00Z</dcterms:modified>
</cp:coreProperties>
</file>