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3E28" w:rsidP="004E3E28" w14:paraId="51392C2D" w14:textId="1502F018">
      <w:pPr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E3E28" w:rsidP="004E3E28" w14:paraId="2CC17BBF" w14:textId="77777777">
      <w:pPr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A29CD" w:rsidP="004E3E28" w14:paraId="0D43C6B5" w14:textId="15B51C9D">
      <w:pPr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E3E28" w:rsidRPr="00CD0319" w:rsidP="004E3E28" w14:paraId="60177EC9" w14:textId="77777777">
      <w:pPr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E3E28" w:rsidP="004E3E28" w14:paraId="64FAED9F" w14:textId="0067D75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</w:t>
      </w:r>
      <w:r w:rsidRPr="004E3E28">
        <w:t xml:space="preserve"> </w:t>
      </w:r>
      <w:r w:rsidRPr="004E3E28">
        <w:rPr>
          <w:rFonts w:eastAsia="Calibri" w:cstheme="minorHAnsi"/>
          <w:sz w:val="24"/>
          <w:szCs w:val="24"/>
        </w:rPr>
        <w:t xml:space="preserve">realização de estudo de viabilidade de </w:t>
      </w:r>
      <w:r w:rsidRPr="004E3E28">
        <w:rPr>
          <w:rFonts w:eastAsia="Calibri" w:cstheme="minorHAnsi"/>
          <w:b/>
          <w:bCs/>
          <w:sz w:val="24"/>
          <w:szCs w:val="24"/>
        </w:rPr>
        <w:t>instalação de faixa de pedestre elevada</w:t>
      </w:r>
      <w:r w:rsidRPr="004E3E28">
        <w:rPr>
          <w:rFonts w:eastAsia="Calibri" w:cstheme="minorHAnsi"/>
          <w:sz w:val="24"/>
          <w:szCs w:val="24"/>
        </w:rPr>
        <w:t xml:space="preserve"> na Avenida Rebouças, na altura do numeral 1521 (sentido Sumaré – Nova Odessa), no bairro Jardim Alvorada.</w:t>
      </w:r>
    </w:p>
    <w:p w:rsidR="004E3E28" w:rsidRPr="004E3E28" w:rsidP="004E3E28" w14:paraId="2ABDC5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3E28" w:rsidP="004E3E28" w14:paraId="4866797E" w14:textId="4D4715D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E3E28">
        <w:rPr>
          <w:rFonts w:eastAsia="Calibri" w:cstheme="minorHAnsi"/>
          <w:sz w:val="24"/>
          <w:szCs w:val="24"/>
        </w:rPr>
        <w:t>A solicitação se fundamenta nas reivindicações de administradores e clientes dos empreendimentos existentes nas proximidades, uma vez que a lombada encontrada atualmente no local está bastante deteriorada, como podemos notar nas fotos abaixo.</w:t>
      </w:r>
    </w:p>
    <w:p w:rsidR="004E3E28" w:rsidP="004E3E28" w14:paraId="3B1E5697" w14:textId="15ECA52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3E28" w:rsidRPr="004E3E28" w:rsidP="004E3E28" w14:paraId="328818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3E28" w:rsidP="004E3E28" w14:paraId="73E0B590" w14:textId="075EF51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781061" cy="3165203"/>
            <wp:effectExtent l="0" t="0" r="0" b="0"/>
            <wp:docPr id="99546297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9633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841" cy="319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>
        <w:rPr>
          <w:rFonts w:cstheme="minorHAnsi"/>
          <w:bCs/>
          <w:noProof/>
          <w:sz w:val="24"/>
          <w:szCs w:val="24"/>
        </w:rPr>
        <w:drawing>
          <wp:inline distT="0" distB="0" distL="0" distR="0">
            <wp:extent cx="1781175" cy="3165401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1875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960" cy="319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779905" cy="316420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69459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905" cy="3164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3E28" w:rsidP="004E3E28" w14:paraId="60ECD336" w14:textId="786F9B6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3E28" w:rsidP="004E3E28" w14:paraId="6CA8AD21" w14:textId="1E06C38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3E28" w:rsidP="004E3E28" w14:paraId="0488B5BE" w14:textId="0BB0F25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3E28" w:rsidP="004E3E28" w14:paraId="1E4EF0C5" w14:textId="5577694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3E28" w:rsidP="004E3E28" w14:paraId="610E3C4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E3E28" w:rsidRPr="004E3E28" w:rsidP="004E3E28" w14:paraId="453CB5C7" w14:textId="3EF522CA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5639435" cy="245745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0796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98" b="18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3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E3E28" w:rsidRPr="004E3E28" w:rsidP="004E3E28" w14:paraId="5E920C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E3E28" w:rsidRPr="004E3E28" w:rsidP="004E3E28" w14:paraId="23F0DA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E3E28">
        <w:rPr>
          <w:rFonts w:eastAsia="Calibri" w:cstheme="minorHAnsi"/>
          <w:sz w:val="24"/>
          <w:szCs w:val="24"/>
        </w:rPr>
        <w:t>A condição facilita a aplicação de alta velocidade pelos motoristas dos veículos que por ali trafegam, colocando em risco a integridade e a vida das pessoas que atravessam a via.</w:t>
      </w:r>
    </w:p>
    <w:p w:rsidR="004E3E28" w:rsidRPr="004E3E28" w:rsidP="004E3E28" w14:paraId="69F73EA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E3E28">
        <w:rPr>
          <w:rFonts w:eastAsia="Calibri" w:cstheme="minorHAnsi"/>
          <w:sz w:val="24"/>
          <w:szCs w:val="24"/>
        </w:rPr>
        <w:t>A implantação de uma faixa de pedestre elevada no local, em conjunto com as medidas de sinalização adequadas, garantirá o controle da velocidade dos veículos, bem como a segura travessia dos pedestres.</w:t>
      </w:r>
    </w:p>
    <w:p w:rsidR="004E3E28" w:rsidP="00D74A9E" w14:paraId="355E3D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A29CD" w:rsidP="00D74A9E" w14:paraId="42A089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A29CD" w:rsidP="00D74A9E" w14:paraId="23CEF6E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A29CD" w:rsidRPr="00CD0319" w:rsidP="00D74A9E" w14:paraId="55E3178B" w14:textId="0D4FD58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A29CD" w:rsidP="00D74A9E" w14:paraId="040B13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29CD" w:rsidP="00D74A9E" w14:paraId="37FBC8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29CD" w:rsidRPr="00CD0319" w:rsidP="00D74A9E" w14:paraId="513C0A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A29CD" w:rsidRPr="00CD0319" w:rsidP="00D74A9E" w14:paraId="076886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A29CD" w:rsidP="00D74A9E" w14:paraId="4FEBC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A29CD" w:rsidRPr="00CD0319" w:rsidP="00D74A9E" w14:paraId="239C8FC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A29CD" w14:paraId="4845A6CE" w14:textId="77777777">
      <w:pPr>
        <w:sectPr w:rsidSect="001A29CD"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A29CD" w14:paraId="331D05ED" w14:textId="77777777"/>
    <w:sectPr w:rsidSect="001A29CD">
      <w:headerReference w:type="default" r:id="rId13"/>
      <w:footerReference w:type="even" r:id="rId14"/>
      <w:footerReference w:type="default" r:id="rId15"/>
      <w:footerReference w:type="first" r:id="rId16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14:paraId="09E477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:rsidRPr="006D1E9A" w:rsidP="006D1E9A" w14:paraId="649AE2A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A29CD" w:rsidRPr="006D1E9A" w:rsidP="006D1E9A" w14:paraId="24F6A1A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14:paraId="6D8B090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09216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5875E7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3F5B7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45CD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29CD" w:rsidRPr="006D1E9A" w:rsidP="006D1E9A" w14:paraId="12F62C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26765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9E509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761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35167"/>
    <w:rsid w:val="00166136"/>
    <w:rsid w:val="001A29CD"/>
    <w:rsid w:val="001B18A6"/>
    <w:rsid w:val="001E2855"/>
    <w:rsid w:val="001E599E"/>
    <w:rsid w:val="00243D9F"/>
    <w:rsid w:val="00271029"/>
    <w:rsid w:val="00391F00"/>
    <w:rsid w:val="0044687B"/>
    <w:rsid w:val="00462552"/>
    <w:rsid w:val="00497CE6"/>
    <w:rsid w:val="004C628E"/>
    <w:rsid w:val="004E3E28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434BF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55204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header" Target="header2.xml" /><Relationship Id="rId14" Type="http://schemas.openxmlformats.org/officeDocument/2006/relationships/footer" Target="footer4.xml" /><Relationship Id="rId15" Type="http://schemas.openxmlformats.org/officeDocument/2006/relationships/footer" Target="footer5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2023-02-09T12:32:00Z</dcterms:created>
  <dcterms:modified xsi:type="dcterms:W3CDTF">2023-02-09T12:35:00Z</dcterms:modified>
</cp:coreProperties>
</file>