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1A39B9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="00FA5424">
        <w:rPr>
          <w:rFonts w:ascii="Tahoma" w:hAnsi="Tahoma" w:cs="Tahoma"/>
          <w:b/>
          <w:iCs/>
          <w:sz w:val="24"/>
          <w:szCs w:val="24"/>
        </w:rPr>
        <w:t xml:space="preserve">Tranquilo </w:t>
      </w:r>
      <w:r w:rsidR="00FA5424">
        <w:rPr>
          <w:rFonts w:ascii="Tahoma" w:hAnsi="Tahoma" w:cs="Tahoma"/>
          <w:b/>
          <w:iCs/>
          <w:sz w:val="24"/>
          <w:szCs w:val="24"/>
        </w:rPr>
        <w:t>Menuzzo</w:t>
      </w:r>
      <w:r w:rsidR="00FA5424">
        <w:rPr>
          <w:rFonts w:ascii="Tahoma" w:hAnsi="Tahoma" w:cs="Tahoma"/>
          <w:b/>
          <w:iCs/>
          <w:sz w:val="24"/>
          <w:szCs w:val="24"/>
        </w:rPr>
        <w:t xml:space="preserve"> </w:t>
      </w:r>
      <w:r w:rsidR="00FA5424">
        <w:rPr>
          <w:rFonts w:ascii="Tahoma" w:hAnsi="Tahoma" w:cs="Tahoma"/>
          <w:bCs/>
          <w:iCs/>
          <w:sz w:val="24"/>
          <w:szCs w:val="24"/>
        </w:rPr>
        <w:t>em frente ao número 301, 302, 310, 311, 322 e 342,</w:t>
      </w:r>
      <w:r w:rsidR="00207AFA">
        <w:rPr>
          <w:rFonts w:ascii="Tahoma" w:hAnsi="Tahoma" w:cs="Tahoma"/>
          <w:sz w:val="24"/>
          <w:szCs w:val="24"/>
        </w:rPr>
        <w:t xml:space="preserve"> </w:t>
      </w:r>
      <w:r w:rsidR="00FA5424">
        <w:rPr>
          <w:rFonts w:ascii="Tahoma" w:hAnsi="Tahoma" w:cs="Tahoma"/>
          <w:b/>
          <w:iCs/>
          <w:sz w:val="24"/>
          <w:szCs w:val="24"/>
        </w:rPr>
        <w:t>na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FA5424">
        <w:rPr>
          <w:rFonts w:ascii="Tahoma" w:hAnsi="Tahoma" w:cs="Tahoma"/>
          <w:b/>
          <w:sz w:val="24"/>
          <w:szCs w:val="24"/>
        </w:rPr>
        <w:t xml:space="preserve">Vila </w:t>
      </w:r>
      <w:r w:rsidR="00FA5424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1CFA8F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5424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FEF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42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2021-02-09T13:33:00Z</dcterms:created>
  <dcterms:modified xsi:type="dcterms:W3CDTF">2021-02-09T13:33:00Z</dcterms:modified>
</cp:coreProperties>
</file>