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5D4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42344">
        <w:rPr>
          <w:rFonts w:ascii="Arial" w:hAnsi="Arial" w:cs="Arial"/>
          <w:sz w:val="24"/>
          <w:szCs w:val="24"/>
        </w:rPr>
        <w:t>Ângelo Ongaro</w:t>
      </w:r>
      <w:r w:rsidR="008A744B">
        <w:rPr>
          <w:rFonts w:ascii="Arial" w:hAnsi="Arial" w:cs="Arial"/>
          <w:sz w:val="24"/>
          <w:szCs w:val="24"/>
        </w:rPr>
        <w:t>, bairro Versalhes</w:t>
      </w:r>
      <w:r w:rsidR="00EB30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172C" w:rsidP="0007172C" w14:paraId="6532C4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48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6A2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630"/>
    <w:rsid w:val="000653C8"/>
    <w:rsid w:val="000660C6"/>
    <w:rsid w:val="00066207"/>
    <w:rsid w:val="00070786"/>
    <w:rsid w:val="000712C8"/>
    <w:rsid w:val="000715AB"/>
    <w:rsid w:val="0007172C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DA9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06A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805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3C2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65B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5CAB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2344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2023-02-10T16:11:00Z</dcterms:created>
  <dcterms:modified xsi:type="dcterms:W3CDTF">2023-02-10T16:11:00Z</dcterms:modified>
</cp:coreProperties>
</file>