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EF5201" w:rsidRPr="002533E4" w:rsidP="00EF5201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4"/>
          <w:szCs w:val="24"/>
          <w:lang w:eastAsia="pt-BR"/>
        </w:rPr>
      </w:pPr>
    </w:p>
    <w:p w:rsidR="00EF5201" w:rsidRPr="002533E4" w:rsidP="00EF5201">
      <w:pPr>
        <w:jc w:val="both"/>
        <w:rPr>
          <w:rFonts w:ascii="Arial" w:hAnsi="Arial" w:cs="Arial"/>
          <w:b/>
          <w:sz w:val="24"/>
          <w:szCs w:val="24"/>
        </w:rPr>
      </w:pPr>
    </w:p>
    <w:p w:rsidR="00EF5201" w:rsidRPr="002533E4" w:rsidP="00EF5201">
      <w:pPr>
        <w:jc w:val="both"/>
        <w:rPr>
          <w:rFonts w:ascii="Arial" w:hAnsi="Arial" w:cs="Arial"/>
          <w:b/>
          <w:sz w:val="24"/>
          <w:szCs w:val="24"/>
        </w:rPr>
      </w:pPr>
    </w:p>
    <w:p w:rsidR="00EF5201" w:rsidRPr="002533E4" w:rsidP="00EF5201">
      <w:pPr>
        <w:jc w:val="both"/>
        <w:rPr>
          <w:rFonts w:ascii="Arial" w:hAnsi="Arial" w:cs="Arial"/>
          <w:b/>
          <w:sz w:val="24"/>
          <w:szCs w:val="24"/>
        </w:rPr>
      </w:pPr>
    </w:p>
    <w:p w:rsidR="00EF5201" w:rsidRPr="002533E4" w:rsidP="00EF5201">
      <w:pPr>
        <w:jc w:val="both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EF5201" w:rsidRPr="002533E4" w:rsidP="00EF5201">
      <w:pPr>
        <w:jc w:val="both"/>
        <w:rPr>
          <w:rFonts w:ascii="Arial" w:hAnsi="Arial" w:cs="Arial"/>
          <w:sz w:val="24"/>
          <w:szCs w:val="24"/>
        </w:rPr>
      </w:pPr>
    </w:p>
    <w:p w:rsidR="00EF5201" w:rsidRPr="002533E4" w:rsidP="00EF5201">
      <w:pPr>
        <w:jc w:val="both"/>
        <w:rPr>
          <w:rFonts w:ascii="Arial" w:hAnsi="Arial" w:cs="Arial"/>
          <w:sz w:val="24"/>
          <w:szCs w:val="24"/>
        </w:rPr>
      </w:pPr>
    </w:p>
    <w:p w:rsidR="00EF5201" w:rsidRPr="002533E4" w:rsidP="00EF5201">
      <w:pPr>
        <w:jc w:val="both"/>
        <w:rPr>
          <w:rFonts w:ascii="Arial" w:hAnsi="Arial" w:cs="Arial"/>
          <w:sz w:val="24"/>
          <w:szCs w:val="24"/>
        </w:rPr>
      </w:pPr>
    </w:p>
    <w:p w:rsidR="00797366" w:rsidRPr="002533E4" w:rsidP="002533E4">
      <w:pPr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533E4">
        <w:rPr>
          <w:rFonts w:ascii="Arial" w:hAnsi="Arial" w:cs="Arial"/>
          <w:sz w:val="24"/>
          <w:szCs w:val="24"/>
        </w:rPr>
        <w:t xml:space="preserve">Indico ao Exmo. Sr. Prefeito Municipal, e ele ao departamento competente, providencias no sentido de executar a </w:t>
      </w:r>
      <w:r w:rsidRPr="002533E4">
        <w:rPr>
          <w:rFonts w:ascii="Arial" w:hAnsi="Arial" w:cs="Arial"/>
          <w:b/>
          <w:sz w:val="24"/>
          <w:szCs w:val="24"/>
        </w:rPr>
        <w:t xml:space="preserve">construção </w:t>
      </w:r>
      <w:r w:rsidRPr="002533E4">
        <w:rPr>
          <w:rFonts w:ascii="Arial" w:hAnsi="Arial" w:cs="Arial"/>
          <w:b/>
          <w:sz w:val="24"/>
          <w:szCs w:val="24"/>
        </w:rPr>
        <w:t xml:space="preserve">de </w:t>
      </w:r>
      <w:r w:rsidRPr="002533E4">
        <w:rPr>
          <w:rFonts w:ascii="Arial" w:hAnsi="Arial" w:cs="Arial"/>
          <w:b/>
          <w:sz w:val="24"/>
          <w:szCs w:val="24"/>
        </w:rPr>
        <w:t xml:space="preserve">uma </w:t>
      </w:r>
      <w:r w:rsidRPr="002533E4">
        <w:rPr>
          <w:rFonts w:ascii="Arial" w:hAnsi="Arial" w:cs="Arial"/>
          <w:b/>
          <w:sz w:val="24"/>
          <w:szCs w:val="24"/>
        </w:rPr>
        <w:t>rotatória</w:t>
      </w:r>
      <w:r w:rsidRPr="002533E4">
        <w:rPr>
          <w:rFonts w:ascii="Arial" w:hAnsi="Arial" w:cs="Arial"/>
          <w:sz w:val="24"/>
          <w:szCs w:val="24"/>
        </w:rPr>
        <w:t xml:space="preserve"> ou outro dispositivo </w:t>
      </w:r>
      <w:r w:rsidRPr="002533E4">
        <w:rPr>
          <w:rFonts w:ascii="Arial" w:hAnsi="Arial" w:cs="Arial"/>
          <w:sz w:val="24"/>
          <w:szCs w:val="24"/>
        </w:rPr>
        <w:t xml:space="preserve">viário </w:t>
      </w:r>
      <w:r w:rsidRPr="002533E4">
        <w:rPr>
          <w:rFonts w:ascii="Arial" w:hAnsi="Arial" w:cs="Arial"/>
          <w:sz w:val="24"/>
          <w:szCs w:val="24"/>
        </w:rPr>
        <w:t xml:space="preserve">na </w:t>
      </w:r>
      <w:r w:rsidRPr="002533E4">
        <w:rPr>
          <w:rFonts w:ascii="Arial" w:hAnsi="Arial" w:cs="Arial"/>
          <w:sz w:val="24"/>
          <w:szCs w:val="24"/>
        </w:rPr>
        <w:t>Rua Jacarandá Brasiliana, altura do Condomínio Residencial Viva Vista – Sumaré/SP.</w:t>
      </w:r>
    </w:p>
    <w:p w:rsidR="00726D79" w:rsidRPr="002533E4" w:rsidP="002533E4">
      <w:pPr>
        <w:pStyle w:val="Standard"/>
        <w:spacing w:after="120" w:line="360" w:lineRule="auto"/>
        <w:ind w:firstLine="1134"/>
        <w:jc w:val="both"/>
        <w:rPr>
          <w:rFonts w:ascii="Arial" w:hAnsi="Arial" w:cs="Arial"/>
          <w:sz w:val="24"/>
          <w:szCs w:val="24"/>
        </w:rPr>
      </w:pPr>
      <w:r w:rsidRPr="002533E4">
        <w:rPr>
          <w:rFonts w:ascii="Arial" w:hAnsi="Arial" w:cs="Arial"/>
          <w:sz w:val="24"/>
          <w:szCs w:val="24"/>
        </w:rPr>
        <w:t xml:space="preserve">O Condomínio Viva Vista está em uma </w:t>
      </w:r>
      <w:r w:rsidRPr="002533E4" w:rsidR="00797366">
        <w:rPr>
          <w:rFonts w:ascii="Arial" w:hAnsi="Arial" w:cs="Arial"/>
          <w:sz w:val="24"/>
          <w:szCs w:val="24"/>
        </w:rPr>
        <w:t>área residencial</w:t>
      </w:r>
      <w:r w:rsidRPr="002533E4">
        <w:rPr>
          <w:rFonts w:ascii="Arial" w:hAnsi="Arial" w:cs="Arial"/>
          <w:sz w:val="24"/>
          <w:szCs w:val="24"/>
        </w:rPr>
        <w:t>, e com a expansão</w:t>
      </w:r>
      <w:r w:rsidRPr="002533E4" w:rsidR="000B1BF4">
        <w:rPr>
          <w:rFonts w:ascii="Arial" w:hAnsi="Arial" w:cs="Arial"/>
          <w:sz w:val="24"/>
          <w:szCs w:val="24"/>
        </w:rPr>
        <w:t xml:space="preserve"> </w:t>
      </w:r>
      <w:r w:rsidRPr="002533E4">
        <w:rPr>
          <w:rFonts w:ascii="Arial" w:hAnsi="Arial" w:cs="Arial"/>
          <w:sz w:val="24"/>
          <w:szCs w:val="24"/>
        </w:rPr>
        <w:t xml:space="preserve">o trânsito </w:t>
      </w:r>
      <w:r w:rsidRPr="002533E4" w:rsidR="000B1BF4">
        <w:rPr>
          <w:rFonts w:ascii="Arial" w:hAnsi="Arial" w:cs="Arial"/>
          <w:sz w:val="24"/>
          <w:szCs w:val="24"/>
        </w:rPr>
        <w:t xml:space="preserve">teve um aumento significativo havendo </w:t>
      </w:r>
      <w:r w:rsidRPr="002533E4" w:rsidR="00797366">
        <w:rPr>
          <w:rFonts w:ascii="Arial" w:hAnsi="Arial" w:cs="Arial"/>
          <w:sz w:val="24"/>
          <w:szCs w:val="24"/>
        </w:rPr>
        <w:t xml:space="preserve">a necessidade de um </w:t>
      </w:r>
      <w:r w:rsidR="002533E4">
        <w:rPr>
          <w:rFonts w:ascii="Arial" w:hAnsi="Arial" w:cs="Arial"/>
          <w:sz w:val="24"/>
          <w:szCs w:val="24"/>
        </w:rPr>
        <w:t xml:space="preserve">dispositivo viário </w:t>
      </w:r>
      <w:r w:rsidR="00792B5C">
        <w:rPr>
          <w:rFonts w:ascii="Arial" w:hAnsi="Arial" w:cs="Arial"/>
          <w:sz w:val="24"/>
          <w:szCs w:val="24"/>
        </w:rPr>
        <w:t>no local</w:t>
      </w:r>
      <w:r w:rsidR="002533E4">
        <w:rPr>
          <w:rFonts w:ascii="Arial" w:hAnsi="Arial" w:cs="Arial"/>
          <w:sz w:val="24"/>
          <w:szCs w:val="24"/>
        </w:rPr>
        <w:t>.</w:t>
      </w:r>
    </w:p>
    <w:p w:rsidR="00797366" w:rsidRPr="002533E4" w:rsidP="002533E4">
      <w:pPr>
        <w:pStyle w:val="Standarduser"/>
        <w:spacing w:after="120" w:line="360" w:lineRule="auto"/>
        <w:ind w:firstLine="1134"/>
        <w:jc w:val="both"/>
        <w:rPr>
          <w:rFonts w:ascii="Arial" w:hAnsi="Arial" w:cs="Arial"/>
        </w:rPr>
      </w:pPr>
      <w:r w:rsidRPr="002533E4">
        <w:rPr>
          <w:rFonts w:ascii="Arial" w:hAnsi="Arial" w:cs="Arial"/>
        </w:rPr>
        <w:t xml:space="preserve">A presente indicação visa atender à demanda da população, </w:t>
      </w:r>
      <w:r w:rsidRPr="002533E4" w:rsidR="00726D79">
        <w:rPr>
          <w:rFonts w:ascii="Arial" w:hAnsi="Arial" w:cs="Arial"/>
        </w:rPr>
        <w:t xml:space="preserve">além de favorecer a mobilidade urbana, </w:t>
      </w:r>
      <w:r w:rsidR="002533E4">
        <w:rPr>
          <w:rFonts w:ascii="Arial" w:hAnsi="Arial" w:cs="Arial"/>
        </w:rPr>
        <w:t>proporcionará</w:t>
      </w:r>
      <w:r w:rsidRPr="002533E4" w:rsidR="00A80DEF">
        <w:rPr>
          <w:rFonts w:ascii="Arial" w:hAnsi="Arial" w:cs="Arial"/>
        </w:rPr>
        <w:t xml:space="preserve"> </w:t>
      </w:r>
      <w:r w:rsidRPr="002533E4" w:rsidR="00726D79">
        <w:rPr>
          <w:rFonts w:ascii="Arial" w:hAnsi="Arial" w:cs="Arial"/>
        </w:rPr>
        <w:t xml:space="preserve">um </w:t>
      </w:r>
      <w:r w:rsidRPr="002533E4" w:rsidR="00726D79">
        <w:rPr>
          <w:rFonts w:ascii="Arial" w:hAnsi="Arial" w:cs="Arial"/>
        </w:rPr>
        <w:t xml:space="preserve">caminho mais curto </w:t>
      </w:r>
      <w:r w:rsidRPr="002533E4" w:rsidR="00726D79">
        <w:rPr>
          <w:rFonts w:ascii="Arial" w:hAnsi="Arial" w:cs="Arial"/>
        </w:rPr>
        <w:t>e seguro</w:t>
      </w:r>
      <w:r w:rsidR="002533E4">
        <w:rPr>
          <w:rFonts w:ascii="Arial" w:hAnsi="Arial" w:cs="Arial"/>
        </w:rPr>
        <w:t>,</w:t>
      </w:r>
      <w:r w:rsidRPr="002533E4" w:rsidR="00726D79">
        <w:rPr>
          <w:rFonts w:ascii="Arial" w:hAnsi="Arial" w:cs="Arial"/>
        </w:rPr>
        <w:t xml:space="preserve"> facilitando o</w:t>
      </w:r>
      <w:r w:rsidRPr="002533E4">
        <w:rPr>
          <w:rFonts w:ascii="Arial" w:hAnsi="Arial" w:cs="Arial"/>
        </w:rPr>
        <w:t xml:space="preserve"> acesso ao Condomínio Residencial, aos munícipes qu</w:t>
      </w:r>
      <w:r w:rsidRPr="002533E4" w:rsidR="00A80DEF">
        <w:rPr>
          <w:rFonts w:ascii="Arial" w:hAnsi="Arial" w:cs="Arial"/>
        </w:rPr>
        <w:t>e trafegam pela via</w:t>
      </w:r>
      <w:r w:rsidR="00792B5C">
        <w:rPr>
          <w:rFonts w:ascii="Arial" w:hAnsi="Arial" w:cs="Arial"/>
        </w:rPr>
        <w:t>.</w:t>
      </w:r>
    </w:p>
    <w:p w:rsidR="00797366" w:rsidRPr="002533E4" w:rsidP="002533E4">
      <w:pPr>
        <w:tabs>
          <w:tab w:val="left" w:pos="8222"/>
        </w:tabs>
        <w:ind w:firstLine="1134"/>
        <w:jc w:val="both"/>
        <w:rPr>
          <w:rFonts w:ascii="Arial" w:hAnsi="Arial" w:cs="Arial"/>
          <w:sz w:val="24"/>
          <w:szCs w:val="24"/>
        </w:rPr>
      </w:pPr>
    </w:p>
    <w:p w:rsidR="00EF5201" w:rsidRPr="002533E4" w:rsidP="002533E4">
      <w:pPr>
        <w:ind w:firstLine="1134"/>
        <w:jc w:val="both"/>
        <w:rPr>
          <w:rFonts w:ascii="Arial" w:hAnsi="Arial" w:cs="Arial"/>
          <w:sz w:val="24"/>
          <w:szCs w:val="24"/>
        </w:rPr>
      </w:pPr>
    </w:p>
    <w:p w:rsidR="00EF5201" w:rsidRPr="002533E4" w:rsidP="002533E4">
      <w:pPr>
        <w:ind w:firstLine="1134"/>
        <w:jc w:val="both"/>
        <w:rPr>
          <w:rFonts w:ascii="Arial" w:hAnsi="Arial" w:cs="Arial"/>
          <w:sz w:val="24"/>
          <w:szCs w:val="24"/>
        </w:rPr>
      </w:pPr>
      <w:r w:rsidRPr="002533E4">
        <w:rPr>
          <w:rFonts w:ascii="Arial" w:hAnsi="Arial" w:cs="Arial"/>
          <w:sz w:val="24"/>
          <w:szCs w:val="24"/>
        </w:rPr>
        <w:t>Sala das Sessões, 08 de fevereiro de 2021.</w:t>
      </w:r>
    </w:p>
    <w:p w:rsidR="00EF5201" w:rsidRPr="002533E4" w:rsidP="00EF5201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EF5201" w:rsidRPr="002533E4" w:rsidP="00EF5201">
      <w:pPr>
        <w:jc w:val="both"/>
        <w:rPr>
          <w:rFonts w:ascii="Arial" w:hAnsi="Arial" w:cs="Arial"/>
          <w:sz w:val="24"/>
          <w:szCs w:val="24"/>
        </w:rPr>
      </w:pPr>
    </w:p>
    <w:p w:rsidR="00EF5201" w:rsidRPr="002533E4" w:rsidP="00EF5201">
      <w:pPr>
        <w:spacing w:after="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7" ShapeID="_x0000_i1025" DrawAspect="Content" ObjectID="_1674304793" r:id="rId5"/>
        </w:object>
      </w:r>
    </w:p>
    <w:p w:rsidR="00EF5201" w:rsidRPr="002533E4" w:rsidP="00EF52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Rai Stein Sciascio</w:t>
      </w:r>
    </w:p>
    <w:p w:rsidR="00EF5201" w:rsidRPr="002533E4" w:rsidP="00EF52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Rai do Paraíso</w:t>
      </w:r>
    </w:p>
    <w:p w:rsidR="00EF5201" w:rsidRPr="002533E4" w:rsidP="00EF5201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2533E4">
        <w:rPr>
          <w:rFonts w:ascii="Arial" w:hAnsi="Arial" w:cs="Arial"/>
          <w:b/>
          <w:sz w:val="24"/>
          <w:szCs w:val="24"/>
        </w:rPr>
        <w:t>Vereador</w:t>
      </w:r>
    </w:p>
    <w:sectPr w:rsidSect="00F703DC">
      <w:headerReference w:type="default" r:id="rId6"/>
      <w:footerReference w:type="default" r:id="rId7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>
    <w:pPr>
      <w:pStyle w:val="Footer"/>
    </w:pPr>
    <w:r>
      <w:t>________________________________________________________________________________</w:t>
    </w:r>
  </w:p>
  <w:p w:rsidR="00903E63" w:rsidRPr="00903E63" w:rsidP="00903E63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0388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0388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5201"/>
    <w:rsid w:val="000B1BF4"/>
    <w:rsid w:val="00211ADD"/>
    <w:rsid w:val="002533E4"/>
    <w:rsid w:val="00726D79"/>
    <w:rsid w:val="00792B5C"/>
    <w:rsid w:val="00797366"/>
    <w:rsid w:val="00903E63"/>
    <w:rsid w:val="00A80DEF"/>
    <w:rsid w:val="00C010CA"/>
    <w:rsid w:val="00EF5201"/>
    <w:rsid w:val="00F91D0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3B667E98-15E5-4ADC-99C9-3FB8442514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F5201"/>
  </w:style>
  <w:style w:type="paragraph" w:styleId="Heading1">
    <w:name w:val="heading 1"/>
    <w:aliases w:val="título 1"/>
    <w:basedOn w:val="Normal"/>
    <w:next w:val="Normal"/>
    <w:link w:val="Ttulo1Char"/>
    <w:qFormat/>
    <w:rsid w:val="00EF5201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EF5201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EF5201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EF5201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EF5201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EF5201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EF5201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EF5201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EF5201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EF520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EF520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EF520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EF520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EF520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EF520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EF520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EF520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EF520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er">
    <w:name w:val="header"/>
    <w:basedOn w:val="Normal"/>
    <w:link w:val="CabealhoChar"/>
    <w:uiPriority w:val="99"/>
    <w:unhideWhenUsed/>
    <w:rsid w:val="00EF5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EF5201"/>
  </w:style>
  <w:style w:type="paragraph" w:styleId="Footer">
    <w:name w:val="footer"/>
    <w:basedOn w:val="Normal"/>
    <w:link w:val="RodapChar"/>
    <w:uiPriority w:val="99"/>
    <w:unhideWhenUsed/>
    <w:rsid w:val="00EF520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EF5201"/>
  </w:style>
  <w:style w:type="character" w:customStyle="1" w:styleId="highlight">
    <w:name w:val="highlight"/>
    <w:basedOn w:val="DefaultParagraphFont"/>
    <w:rsid w:val="00EF5201"/>
  </w:style>
  <w:style w:type="paragraph" w:customStyle="1" w:styleId="Standard">
    <w:name w:val="Standard"/>
    <w:rsid w:val="00797366"/>
    <w:pPr>
      <w:suppressAutoHyphens/>
      <w:autoSpaceDN w:val="0"/>
      <w:spacing w:line="256" w:lineRule="auto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79736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theme" Target="theme/theme1.xml" /><Relationship Id="rId9" Type="http://schemas.openxmlformats.org/officeDocument/2006/relationships/numbering" Target="numbering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130</Words>
  <Characters>702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2</cp:revision>
  <dcterms:created xsi:type="dcterms:W3CDTF">2021-02-08T17:45:00Z</dcterms:created>
  <dcterms:modified xsi:type="dcterms:W3CDTF">2021-02-08T18:53:00Z</dcterms:modified>
</cp:coreProperties>
</file>