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18DDAD1F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570AA45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="00FF360B">
        <w:rPr>
          <w:rFonts w:ascii="Arial" w:hAnsi="Arial" w:cs="Arial"/>
          <w:b/>
          <w:bCs/>
        </w:rPr>
        <w:t>Pintura de Lombada na Rua Marcos Dutra Pereira</w:t>
      </w:r>
      <w:r>
        <w:rPr>
          <w:rFonts w:ascii="Arial" w:hAnsi="Arial" w:cs="Arial"/>
        </w:rPr>
        <w:t xml:space="preserve">, </w:t>
      </w:r>
      <w:r w:rsidR="005131BA">
        <w:rPr>
          <w:rFonts w:ascii="Arial" w:hAnsi="Arial" w:cs="Arial"/>
        </w:rPr>
        <w:t xml:space="preserve">altura do número </w:t>
      </w:r>
      <w:r w:rsidR="00570E91">
        <w:rPr>
          <w:rFonts w:ascii="Arial" w:hAnsi="Arial" w:cs="Arial"/>
        </w:rPr>
        <w:t>4</w:t>
      </w:r>
      <w:r w:rsidR="00FF360B">
        <w:rPr>
          <w:rFonts w:ascii="Arial" w:hAnsi="Arial" w:cs="Arial"/>
        </w:rPr>
        <w:t>20</w:t>
      </w:r>
      <w:r w:rsidR="00396352">
        <w:rPr>
          <w:rFonts w:ascii="Arial" w:hAnsi="Arial" w:cs="Arial"/>
        </w:rPr>
        <w:t xml:space="preserve">, </w:t>
      </w:r>
      <w:r w:rsidR="00FF360B">
        <w:rPr>
          <w:rFonts w:ascii="Arial" w:hAnsi="Arial" w:cs="Arial"/>
        </w:rPr>
        <w:t>no Parque Bandeirantes</w:t>
      </w:r>
      <w:r w:rsidR="00396352">
        <w:rPr>
          <w:rFonts w:ascii="Arial" w:hAnsi="Arial" w:cs="Arial"/>
        </w:rPr>
        <w:t xml:space="preserve">, região </w:t>
      </w:r>
      <w:r w:rsidR="00FF360B">
        <w:rPr>
          <w:rFonts w:ascii="Arial" w:hAnsi="Arial" w:cs="Arial"/>
        </w:rPr>
        <w:t>da Área Cura</w:t>
      </w:r>
      <w:r w:rsidR="00570E91">
        <w:rPr>
          <w:rFonts w:ascii="Arial" w:hAnsi="Arial" w:cs="Arial"/>
        </w:rPr>
        <w:t>.</w:t>
      </w:r>
    </w:p>
    <w:p w:rsidR="0055237D" w:rsidP="009C2B23" w14:paraId="2D0004BD" w14:textId="60D2C5C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D0884" w:rsidP="00FF360B" w14:paraId="22154DEB" w14:textId="77777777">
      <w:pPr>
        <w:spacing w:after="0" w:line="360" w:lineRule="auto"/>
        <w:ind w:firstLine="708"/>
        <w:rPr>
          <w:rFonts w:ascii="Arial" w:hAnsi="Arial" w:cs="Arial"/>
          <w:noProof/>
        </w:rPr>
      </w:pPr>
    </w:p>
    <w:p w:rsidR="005131BA" w:rsidP="009D0884" w14:paraId="614AC4AC" w14:textId="265AF7A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2924175</wp:posOffset>
            </wp:positionV>
            <wp:extent cx="1428750" cy="25400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232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81" cy="2543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t>A falta de sinalização adequada causa riscos ao trânsito de veículos no local, uma vez que os motoristas são surpreendidos pelo redutor de velocidade e acabam não reduzindo a velocidade, de forma adequada.</w:t>
      </w: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682EC5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70E91">
        <w:rPr>
          <w:rFonts w:ascii="Arial" w:hAnsi="Arial" w:cs="Arial"/>
          <w:bCs/>
        </w:rPr>
        <w:t>0</w:t>
      </w:r>
      <w:r w:rsidR="009D0884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570E91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92F3D"/>
    <w:rsid w:val="009B60E0"/>
    <w:rsid w:val="009C2B23"/>
    <w:rsid w:val="009D0884"/>
    <w:rsid w:val="00A06CF2"/>
    <w:rsid w:val="00AE6AEE"/>
    <w:rsid w:val="00B04A4C"/>
    <w:rsid w:val="00BA2831"/>
    <w:rsid w:val="00BE1850"/>
    <w:rsid w:val="00C00C1E"/>
    <w:rsid w:val="00C36776"/>
    <w:rsid w:val="00CD6B58"/>
    <w:rsid w:val="00CF401E"/>
    <w:rsid w:val="00DD5A6D"/>
    <w:rsid w:val="00EF0319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2022-06-24T18:50:00Z</dcterms:created>
  <dcterms:modified xsi:type="dcterms:W3CDTF">2023-02-07T11:48:00Z</dcterms:modified>
</cp:coreProperties>
</file>