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08F2F2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B52B54">
        <w:rPr>
          <w:rFonts w:ascii="Times New Roman" w:hAnsi="Times New Roman" w:cs="Times New Roman"/>
          <w:sz w:val="28"/>
          <w:szCs w:val="28"/>
        </w:rPr>
        <w:t>Ronie</w:t>
      </w:r>
      <w:r w:rsidR="00B52B54">
        <w:rPr>
          <w:rFonts w:ascii="Times New Roman" w:hAnsi="Times New Roman" w:cs="Times New Roman"/>
          <w:sz w:val="28"/>
          <w:szCs w:val="28"/>
        </w:rPr>
        <w:t xml:space="preserve"> de Jesus, 350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061B5">
        <w:rPr>
          <w:rFonts w:ascii="Times New Roman" w:hAnsi="Times New Roman" w:cs="Times New Roman"/>
          <w:sz w:val="28"/>
          <w:szCs w:val="28"/>
        </w:rPr>
        <w:t>143</w:t>
      </w:r>
      <w:r w:rsidR="00B52B54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641E7"/>
    <w:rsid w:val="00E6678C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CF19-1AEF-46E6-9004-14B87169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2023-02-03T17:31:00Z</dcterms:created>
  <dcterms:modified xsi:type="dcterms:W3CDTF">2023-02-03T17:31:00Z</dcterms:modified>
</cp:coreProperties>
</file>