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B580B1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0D24AD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0265DD" w:rsidR="000265DD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361B5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61B54" w:rsidR="00361B54">
        <w:rPr>
          <w:rFonts w:ascii="Arial" w:hAnsi="Arial" w:cs="Arial"/>
          <w:b/>
          <w:bCs/>
          <w:sz w:val="24"/>
          <w:szCs w:val="24"/>
          <w:lang w:val="pt"/>
        </w:rPr>
        <w:t xml:space="preserve">14, </w:t>
      </w:r>
      <w:r w:rsidR="00361B54">
        <w:rPr>
          <w:rFonts w:ascii="Arial" w:hAnsi="Arial" w:cs="Arial"/>
          <w:b/>
          <w:bCs/>
          <w:sz w:val="24"/>
          <w:szCs w:val="24"/>
          <w:lang w:val="pt"/>
        </w:rPr>
        <w:t xml:space="preserve">próximo ao N° </w:t>
      </w:r>
      <w:r w:rsidRPr="00361B54" w:rsidR="00361B54">
        <w:rPr>
          <w:rFonts w:ascii="Arial" w:hAnsi="Arial" w:cs="Arial"/>
          <w:b/>
          <w:bCs/>
          <w:sz w:val="24"/>
          <w:szCs w:val="24"/>
          <w:lang w:val="pt"/>
        </w:rPr>
        <w:t>925</w:t>
      </w:r>
      <w:r w:rsidR="00361B54">
        <w:rPr>
          <w:rFonts w:ascii="Arial" w:hAnsi="Arial" w:cs="Arial"/>
          <w:b/>
          <w:bCs/>
          <w:sz w:val="24"/>
          <w:szCs w:val="24"/>
          <w:lang w:val="pt"/>
        </w:rPr>
        <w:t xml:space="preserve"> - BAIRRO</w:t>
      </w:r>
      <w:r w:rsidRPr="00361B54" w:rsidR="00361B54">
        <w:rPr>
          <w:rFonts w:ascii="Arial" w:hAnsi="Arial" w:cs="Arial"/>
          <w:b/>
          <w:bCs/>
          <w:sz w:val="24"/>
          <w:szCs w:val="24"/>
          <w:lang w:val="pt"/>
        </w:rPr>
        <w:t xml:space="preserve"> Santa Joana</w:t>
      </w:r>
      <w:r w:rsidR="006B1014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0EFECF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091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3045BB"/>
    <w:rsid w:val="00325B39"/>
    <w:rsid w:val="00340C7C"/>
    <w:rsid w:val="00361B54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2023-02-01T18:53:00Z</dcterms:created>
  <dcterms:modified xsi:type="dcterms:W3CDTF">2023-02-01T18:53:00Z</dcterms:modified>
</cp:coreProperties>
</file>