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realize, em caráter de urgência, o Recapeamento da Rua Carolina Augusto de Morais, do Jardim Eunice, região do Matão.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As condições da rua em referência são muito precárias e expõem condutores de veículos e pedestres a sérios riscos de acidentes, prejuízos materiais e outros transtornos. Para os moradores locais, a situação da rua é revoltante uma vez que buracos, desníveis e ondulações dificultam a entrada e saída de veículos das garagens e promovem o aspecto de sujeira e descuido da via pública. Tal situação perdura há tanto tempo que um galho de árvore colocado num buraco para sinalização da depressão, já brotou no contato com a terra.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25 de janeiro de 2023.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2833118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86707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303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