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06949B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B24EA">
        <w:rPr>
          <w:rFonts w:ascii="Arial" w:hAnsi="Arial" w:cs="Arial"/>
          <w:sz w:val="24"/>
          <w:szCs w:val="24"/>
        </w:rPr>
        <w:t>a conclusão do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06417">
        <w:rPr>
          <w:rFonts w:ascii="Arial" w:hAnsi="Arial" w:cs="Arial"/>
          <w:sz w:val="24"/>
          <w:szCs w:val="24"/>
        </w:rPr>
        <w:t>José Firmino Serra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>Jardim das Palmeiras.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434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EF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2021-02-08T14:22:00Z</dcterms:created>
  <dcterms:modified xsi:type="dcterms:W3CDTF">2021-02-08T14:22:00Z</dcterms:modified>
</cp:coreProperties>
</file>