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EADB61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EB3FC5" w:rsidR="00EB3FC5">
        <w:rPr>
          <w:rFonts w:ascii="Tahoma" w:hAnsi="Tahoma" w:cs="Tahoma"/>
          <w:b/>
          <w:bCs/>
          <w:sz w:val="24"/>
          <w:szCs w:val="24"/>
        </w:rPr>
        <w:t>Rua João Gilberto Bueno</w:t>
      </w:r>
      <w:r w:rsidR="00EB3FC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B3FC5">
        <w:rPr>
          <w:rFonts w:ascii="Tahoma" w:hAnsi="Tahoma" w:cs="Tahoma"/>
          <w:sz w:val="24"/>
          <w:szCs w:val="24"/>
        </w:rPr>
        <w:t>em frente ao número 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434684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81332"/>
    <w:rsid w:val="004A04FD"/>
    <w:rsid w:val="004A1DE4"/>
    <w:rsid w:val="004A54FB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B9D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C54AC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1BB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3FC5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2022-12-14T14:40:00Z</dcterms:created>
  <dcterms:modified xsi:type="dcterms:W3CDTF">2022-12-14T14:40:00Z</dcterms:modified>
</cp:coreProperties>
</file>