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EE0FBE" w14:paraId="59B6C278" w14:textId="2247803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EE0FBE">
              <w:rPr>
                <w:rFonts w:ascii="Arial" w:hAnsi="Arial" w:cs="Arial"/>
                <w:b/>
                <w:sz w:val="28"/>
                <w:szCs w:val="24"/>
                <w:u w:val="single"/>
              </w:rPr>
              <w:t>Nelson do Amaral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33194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24F5B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599B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6B76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608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0D5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0D1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33A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53E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273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997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0F1C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6A80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0FBE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B2C84-B613-4E03-90BA-7A944CBB9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2022-12-13T13:15:00Z</dcterms:created>
  <dcterms:modified xsi:type="dcterms:W3CDTF">2022-12-13T13:16:00Z</dcterms:modified>
</cp:coreProperties>
</file>