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F71F5D0" w14:textId="0B54980B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programa PRC (Programa de Recapeamento Contínuo) a ser realizado na</w:t>
      </w:r>
      <w:r w:rsidR="007F1734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E72BF8" w:rsidRPr="00E72BF8">
        <w:rPr>
          <w:rFonts w:ascii="Arial" w:hAnsi="Arial" w:cs="Arial"/>
          <w:b/>
          <w:noProof/>
          <w:sz w:val="24"/>
          <w:szCs w:val="24"/>
        </w:rPr>
        <w:t>Jurandir Magalhães Filho (ant.09)</w:t>
      </w:r>
      <w:r w:rsidR="00E72BF8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noProof/>
          <w:sz w:val="24"/>
          <w:szCs w:val="24"/>
        </w:rPr>
        <w:t>Jd. Dall'Orto</w:t>
      </w:r>
      <w:r>
        <w:rPr>
          <w:rFonts w:ascii="Arial" w:hAnsi="Arial" w:cs="Arial"/>
          <w:sz w:val="24"/>
          <w:szCs w:val="24"/>
        </w:rPr>
        <w:t>.</w:t>
      </w:r>
    </w:p>
    <w:p w14:paraId="1DF6112C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22448A96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Junho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263DB" w14:textId="77777777" w:rsidR="009935A1" w:rsidRDefault="009935A1" w:rsidP="00211ADD">
      <w:pPr>
        <w:spacing w:after="0" w:line="240" w:lineRule="auto"/>
      </w:pPr>
      <w:r>
        <w:separator/>
      </w:r>
    </w:p>
  </w:endnote>
  <w:endnote w:type="continuationSeparator" w:id="0">
    <w:p w14:paraId="55B236FF" w14:textId="77777777" w:rsidR="009935A1" w:rsidRDefault="009935A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32FF9" w14:textId="77777777" w:rsidR="009935A1" w:rsidRDefault="009935A1" w:rsidP="00211ADD">
      <w:pPr>
        <w:spacing w:after="0" w:line="240" w:lineRule="auto"/>
      </w:pPr>
      <w:r>
        <w:separator/>
      </w:r>
    </w:p>
  </w:footnote>
  <w:footnote w:type="continuationSeparator" w:id="0">
    <w:p w14:paraId="1C3137D5" w14:textId="77777777" w:rsidR="009935A1" w:rsidRDefault="009935A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304684ccfd4ad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3969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1734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35A1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5af9a30-dc52-45cd-8688-dacf90ec1443.png" Id="Rf67c95d7a36048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5af9a30-dc52-45cd-8688-dacf90ec1443.png" Id="Rb3304684ccfd4a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2020-06-30T15:33:00Z</dcterms:created>
  <dcterms:modified xsi:type="dcterms:W3CDTF">2020-06-30T15:46:00Z</dcterms:modified>
</cp:coreProperties>
</file>