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7B4203" w14:paraId="3B3D94FB" w14:textId="3BAF89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7174D">
        <w:rPr>
          <w:rFonts w:ascii="Arial" w:hAnsi="Arial" w:cs="Arial"/>
          <w:sz w:val="24"/>
          <w:szCs w:val="24"/>
        </w:rPr>
        <w:t>a colocação de sinalização de solo (“Pare”) no cruzamento entre a Rua Geraldo de Souza e a Rua Luiz José Duarte, bairro Jardim Calos Basso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F8289AC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02617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E0261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30970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17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699"/>
    <w:rsid w:val="00695B7B"/>
    <w:rsid w:val="00695C03"/>
    <w:rsid w:val="006A3829"/>
    <w:rsid w:val="006A4403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E7C23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2021-02-04T20:52:00Z</dcterms:created>
  <dcterms:modified xsi:type="dcterms:W3CDTF">2021-02-04T20:52:00Z</dcterms:modified>
</cp:coreProperties>
</file>