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A6D7"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29067DA" w14:textId="77777777" w:rsidR="000D207F" w:rsidRDefault="000D207F" w:rsidP="000D207F">
      <w:pPr>
        <w:pStyle w:val="SemEspaamento"/>
        <w:spacing w:before="240" w:after="240" w:line="360" w:lineRule="auto"/>
        <w:ind w:right="-568"/>
        <w:jc w:val="center"/>
        <w:rPr>
          <w:rStyle w:val="Forte"/>
          <w:rFonts w:ascii="Arial" w:hAnsi="Arial" w:cs="Arial"/>
          <w:b w:val="0"/>
          <w:bCs w:val="0"/>
          <w:sz w:val="27"/>
          <w:szCs w:val="27"/>
        </w:rPr>
      </w:pPr>
      <w:r>
        <w:rPr>
          <w:rStyle w:val="Forte"/>
          <w:rFonts w:cs="Arial"/>
          <w:sz w:val="27"/>
          <w:szCs w:val="27"/>
        </w:rPr>
        <w:t>EXMO. SR. PRESIDENTE DA CÂMARA MUNICIPAL DE SUMARÉ</w:t>
      </w:r>
    </w:p>
    <w:p w14:paraId="28ECFECC" w14:textId="77777777" w:rsidR="000D207F" w:rsidRDefault="000D207F" w:rsidP="000D207F">
      <w:pPr>
        <w:pStyle w:val="NormalWeb"/>
        <w:shd w:val="clear" w:color="auto" w:fill="FFFFFF"/>
        <w:spacing w:before="0" w:beforeAutospacing="0" w:after="230" w:afterAutospacing="0" w:line="360" w:lineRule="auto"/>
        <w:ind w:firstLine="1418"/>
        <w:jc w:val="both"/>
        <w:rPr>
          <w:rFonts w:eastAsia="Calibri"/>
        </w:rPr>
      </w:pPr>
      <w:r>
        <w:rPr>
          <w:rFonts w:ascii="Arial" w:hAnsi="Arial" w:cs="Arial"/>
        </w:rPr>
        <w:t>CONSIDERANDO que é papel desta Casa de Leis legislar no Município de Sumaré, intermediar demandas da população junto aos poderes constituídos na forma da lei, bem como as autarquias, empresas concessionárias de serviços públicos e demais instituições, organizações e entidades da sociedade civil;</w:t>
      </w:r>
    </w:p>
    <w:p w14:paraId="26F7A177" w14:textId="77777777" w:rsidR="000D207F" w:rsidRDefault="000D207F" w:rsidP="000D207F">
      <w:pPr>
        <w:spacing w:before="240" w:after="240" w:line="360" w:lineRule="auto"/>
        <w:ind w:right="-568" w:firstLine="1418"/>
        <w:jc w:val="both"/>
        <w:rPr>
          <w:rFonts w:ascii="Arial" w:hAnsi="Arial" w:cs="Arial"/>
          <w:sz w:val="26"/>
          <w:szCs w:val="26"/>
        </w:rPr>
      </w:pPr>
      <w:r>
        <w:rPr>
          <w:rFonts w:ascii="Arial" w:hAnsi="Arial" w:cs="Arial"/>
          <w:sz w:val="26"/>
          <w:szCs w:val="26"/>
        </w:rPr>
        <w:t xml:space="preserve">CONSIDERANDO que a </w:t>
      </w:r>
      <w:hyperlink r:id="rId7" w:history="1">
        <w:r>
          <w:rPr>
            <w:rStyle w:val="Hyperlink"/>
            <w:rFonts w:cs="Arial"/>
            <w:sz w:val="26"/>
            <w:szCs w:val="26"/>
          </w:rPr>
          <w:t>Lei nº 8.987, de 13 de fevereiro de 1995</w:t>
        </w:r>
      </w:hyperlink>
      <w:r>
        <w:rPr>
          <w:rFonts w:ascii="Arial" w:hAnsi="Arial" w:cs="Arial"/>
          <w:sz w:val="26"/>
          <w:szCs w:val="26"/>
        </w:rPr>
        <w:t> estabelece que cabe a concessionária de serviços públicos  cumprir e fazer cumprir as normas do serviço e as cláusulas contratuais da Concessão;</w:t>
      </w:r>
    </w:p>
    <w:p w14:paraId="04FA2568" w14:textId="77777777" w:rsidR="000D207F" w:rsidRDefault="000D207F" w:rsidP="000D207F">
      <w:pPr>
        <w:pStyle w:val="SemEspaamento"/>
        <w:spacing w:after="240" w:line="360" w:lineRule="auto"/>
        <w:ind w:right="-568" w:firstLine="1418"/>
        <w:jc w:val="both"/>
        <w:rPr>
          <w:rFonts w:ascii="Arial" w:hAnsi="Arial" w:cs="Arial"/>
          <w:sz w:val="26"/>
          <w:szCs w:val="26"/>
        </w:rPr>
      </w:pPr>
      <w:r>
        <w:rPr>
          <w:rFonts w:ascii="Arial" w:hAnsi="Arial" w:cs="Arial"/>
          <w:sz w:val="26"/>
          <w:szCs w:val="26"/>
        </w:rPr>
        <w:t xml:space="preserve">CONSIDERANDO a importância de acompanhamento e fiscalização  sobre a qualidade da água fornecida pela empresa concessionária, bem como a prestação de serviços relativos a manutenções seja do abastecimento de água ou afastamento e tratamento de esgoto, assim, a fim de que seja garantida a continuidade do serviço público nos termos da </w:t>
      </w:r>
      <w:hyperlink r:id="rId8" w:history="1">
        <w:r>
          <w:rPr>
            <w:rStyle w:val="Hyperlink"/>
            <w:rFonts w:cs="Arial"/>
            <w:sz w:val="26"/>
            <w:szCs w:val="26"/>
          </w:rPr>
          <w:t>Lei nº 8.987, de 13 de fevereiro de 1995</w:t>
        </w:r>
      </w:hyperlink>
      <w:r>
        <w:rPr>
          <w:rFonts w:ascii="Arial" w:hAnsi="Arial" w:cs="Arial"/>
          <w:sz w:val="26"/>
          <w:szCs w:val="26"/>
        </w:rPr>
        <w:t xml:space="preserve"> e do Código de Defesa do Consumidor Brasileiro;</w:t>
      </w:r>
    </w:p>
    <w:p w14:paraId="0B79ABB9" w14:textId="77777777" w:rsidR="000D207F" w:rsidRDefault="000D207F" w:rsidP="000D207F">
      <w:pPr>
        <w:pStyle w:val="SemEspaamento"/>
        <w:spacing w:after="240" w:line="360" w:lineRule="auto"/>
        <w:ind w:right="-568" w:firstLine="1418"/>
        <w:jc w:val="both"/>
        <w:rPr>
          <w:rFonts w:ascii="Arial" w:hAnsi="Arial" w:cs="Arial"/>
          <w:sz w:val="26"/>
          <w:szCs w:val="26"/>
        </w:rPr>
      </w:pPr>
      <w:r>
        <w:rPr>
          <w:rFonts w:ascii="Arial" w:hAnsi="Arial" w:cs="Arial"/>
          <w:sz w:val="26"/>
          <w:szCs w:val="26"/>
        </w:rPr>
        <w:t>CONSIDERANDO que este parlamentar esteve reunido em 9 de setembro de 2022 com a Associação de Moradores do bairro Vila Soma, representantes da concessionária de água e esgoto de Sumaré, bem como o Ministério Público desta Comarca e a ARES PCJ (Agência Reguladora dos Serviços de Saneamento das Bacias dos Rios Piracicaba, Capivari e Jundiaí) para tratar sobre a rede de água e esgoto da Vila Soma;</w:t>
      </w:r>
    </w:p>
    <w:p w14:paraId="55BDA0BD" w14:textId="77777777" w:rsidR="000D207F" w:rsidRDefault="000D207F" w:rsidP="000D207F">
      <w:pPr>
        <w:pStyle w:val="SemEspaamento"/>
        <w:spacing w:after="240" w:line="360" w:lineRule="auto"/>
        <w:ind w:right="-568" w:firstLine="1418"/>
        <w:jc w:val="both"/>
        <w:rPr>
          <w:rFonts w:ascii="Arial" w:hAnsi="Arial" w:cs="Arial"/>
          <w:sz w:val="26"/>
          <w:szCs w:val="26"/>
        </w:rPr>
      </w:pPr>
      <w:r>
        <w:rPr>
          <w:rFonts w:ascii="Arial" w:hAnsi="Arial" w:cs="Arial"/>
          <w:sz w:val="26"/>
          <w:szCs w:val="26"/>
        </w:rPr>
        <w:t>CONSIDERANDO que na referida reunião foi estabelecido que a concessionária de água e esgoto de Sumaré aumentaria o número de caminhões pipas fornecidos para os moradores da Vila Soma uma vez que a atual quantidade fornecida não atende à demanda;</w:t>
      </w:r>
    </w:p>
    <w:p w14:paraId="66CC45E7" w14:textId="77777777" w:rsidR="000D207F" w:rsidRDefault="000D207F" w:rsidP="000D207F">
      <w:pPr>
        <w:pStyle w:val="SemEspaamento"/>
        <w:spacing w:after="240" w:line="360" w:lineRule="auto"/>
        <w:ind w:right="-568" w:firstLine="1418"/>
        <w:jc w:val="both"/>
        <w:rPr>
          <w:rFonts w:ascii="Arial" w:hAnsi="Arial" w:cs="Arial"/>
        </w:rPr>
      </w:pPr>
      <w:r>
        <w:rPr>
          <w:rFonts w:ascii="Arial" w:hAnsi="Arial" w:cs="Arial"/>
          <w:sz w:val="26"/>
          <w:szCs w:val="26"/>
        </w:rPr>
        <w:lastRenderedPageBreak/>
        <w:t xml:space="preserve">CONSIDERANDO que até o presente momento a concessionária não efetivou a medida supracitada, tampouco prestou esclarecimentos sobre a morosidade em avaliar a situação enquanto que as famílias permanecem sem o abastecimento de água suficiente; </w:t>
      </w:r>
    </w:p>
    <w:p w14:paraId="45A2A78D" w14:textId="77777777" w:rsidR="000D207F" w:rsidRDefault="000D207F" w:rsidP="000D207F">
      <w:pPr>
        <w:pStyle w:val="NormalWeb"/>
        <w:shd w:val="clear" w:color="auto" w:fill="FFFFFF"/>
        <w:spacing w:before="0" w:beforeAutospacing="0" w:after="230" w:afterAutospacing="0" w:line="360" w:lineRule="auto"/>
        <w:ind w:right="-709" w:firstLine="1418"/>
        <w:jc w:val="both"/>
        <w:rPr>
          <w:rFonts w:ascii="Arial" w:hAnsi="Arial" w:cs="Arial"/>
        </w:rPr>
      </w:pPr>
      <w:r>
        <w:rPr>
          <w:rFonts w:ascii="Arial" w:hAnsi="Arial" w:cs="Arial"/>
        </w:rPr>
        <w:t xml:space="preserve">Nesse sentido, pelo presente, </w:t>
      </w:r>
      <w:r>
        <w:rPr>
          <w:rFonts w:ascii="Arial" w:eastAsiaTheme="minorHAnsi" w:hAnsi="Arial" w:cs="Arial"/>
          <w:sz w:val="26"/>
          <w:szCs w:val="26"/>
          <w:lang w:eastAsia="en-US"/>
        </w:rPr>
        <w:t>e na forma regimental, requeiro, após ouvido o Plenário, que seja oficiado o exmo. sr. Prefeito Municipal, e a ele solicitado que</w:t>
      </w:r>
      <w:r>
        <w:rPr>
          <w:rFonts w:ascii="Arial" w:eastAsiaTheme="minorHAnsi" w:hAnsi="Arial" w:cs="Arial"/>
          <w:b/>
          <w:bCs/>
          <w:sz w:val="26"/>
          <w:szCs w:val="26"/>
          <w:lang w:eastAsia="en-US"/>
        </w:rPr>
        <w:t xml:space="preserve"> encaminhe para à empresa BRK AMBIENTAL – SUMARÉ S.A. (“BRK Ambiental” ou “Concessionária”), concessionária dos serviços públicos de abastecimento de água e de esgotamento sanitário do Município de Sumaré</w:t>
      </w:r>
      <w:r>
        <w:rPr>
          <w:rFonts w:ascii="Arial" w:eastAsiaTheme="minorHAnsi" w:hAnsi="Arial" w:cs="Arial"/>
          <w:sz w:val="26"/>
          <w:szCs w:val="26"/>
          <w:lang w:eastAsia="en-US"/>
        </w:rPr>
        <w:t xml:space="preserve">, os seguintes questionamentos: </w:t>
      </w:r>
    </w:p>
    <w:p w14:paraId="0C02B700" w14:textId="77777777" w:rsidR="000D207F" w:rsidRDefault="000D207F" w:rsidP="000D207F">
      <w:pPr>
        <w:pStyle w:val="NormalWeb"/>
        <w:numPr>
          <w:ilvl w:val="0"/>
          <w:numId w:val="19"/>
        </w:numPr>
        <w:shd w:val="clear" w:color="auto" w:fill="FFFFFF"/>
        <w:spacing w:before="240" w:beforeAutospacing="0" w:after="240" w:afterAutospacing="0" w:line="360" w:lineRule="auto"/>
        <w:ind w:left="1843" w:right="-568" w:hanging="502"/>
        <w:jc w:val="both"/>
        <w:rPr>
          <w:rFonts w:ascii="Arial" w:eastAsiaTheme="minorHAnsi" w:hAnsi="Arial" w:cs="Arial"/>
          <w:sz w:val="26"/>
          <w:szCs w:val="26"/>
          <w:lang w:eastAsia="en-US"/>
        </w:rPr>
      </w:pPr>
      <w:r>
        <w:rPr>
          <w:rFonts w:ascii="Arial" w:eastAsiaTheme="minorHAnsi" w:hAnsi="Arial" w:cs="Arial"/>
          <w:lang w:eastAsia="en-US"/>
        </w:rPr>
        <w:t>Por qual razão a concessionária ainda não atendeu a medida tratada em reunião com o MP no dia 9 de setembro de 2022?</w:t>
      </w:r>
    </w:p>
    <w:p w14:paraId="5F332841" w14:textId="77777777" w:rsidR="000D207F" w:rsidRDefault="000D207F" w:rsidP="000D207F">
      <w:pPr>
        <w:pStyle w:val="NormalWeb"/>
        <w:numPr>
          <w:ilvl w:val="0"/>
          <w:numId w:val="19"/>
        </w:numPr>
        <w:shd w:val="clear" w:color="auto" w:fill="FFFFFF"/>
        <w:spacing w:before="240" w:beforeAutospacing="0" w:after="240" w:afterAutospacing="0" w:line="360" w:lineRule="auto"/>
        <w:ind w:left="1843" w:right="-568" w:hanging="502"/>
        <w:jc w:val="both"/>
        <w:rPr>
          <w:rFonts w:ascii="Arial" w:eastAsiaTheme="minorHAnsi" w:hAnsi="Arial" w:cs="Arial"/>
          <w:sz w:val="26"/>
          <w:szCs w:val="26"/>
          <w:lang w:eastAsia="en-US"/>
        </w:rPr>
      </w:pPr>
      <w:r>
        <w:rPr>
          <w:rFonts w:ascii="Arial" w:eastAsiaTheme="minorHAnsi" w:hAnsi="Arial" w:cs="Arial"/>
          <w:lang w:eastAsia="en-US"/>
        </w:rPr>
        <w:t xml:space="preserve">A concessionária prevê mais quanto tempo pra implantar a medida? </w:t>
      </w:r>
    </w:p>
    <w:p w14:paraId="489C3ABA" w14:textId="77777777" w:rsidR="000D207F" w:rsidRDefault="000D207F" w:rsidP="000D207F">
      <w:pPr>
        <w:pStyle w:val="NormalWeb"/>
        <w:numPr>
          <w:ilvl w:val="0"/>
          <w:numId w:val="19"/>
        </w:numPr>
        <w:shd w:val="clear" w:color="auto" w:fill="FFFFFF"/>
        <w:spacing w:before="240" w:beforeAutospacing="0" w:after="240" w:afterAutospacing="0" w:line="360" w:lineRule="auto"/>
        <w:ind w:left="1843" w:right="-568" w:hanging="502"/>
        <w:jc w:val="both"/>
        <w:rPr>
          <w:rFonts w:ascii="Arial" w:eastAsiaTheme="minorHAnsi" w:hAnsi="Arial" w:cs="Arial"/>
          <w:sz w:val="26"/>
          <w:szCs w:val="26"/>
          <w:lang w:eastAsia="en-US"/>
        </w:rPr>
      </w:pPr>
      <w:r>
        <w:rPr>
          <w:rFonts w:ascii="Arial" w:eastAsiaTheme="minorHAnsi" w:hAnsi="Arial" w:cs="Arial"/>
          <w:lang w:eastAsia="en-US"/>
        </w:rPr>
        <w:t xml:space="preserve">Enquanto a medida supracitada não é efetivada qual ação a concessionária planeja visando garantir o direito e o acesso a água das famílias da Vila Soma? </w:t>
      </w:r>
    </w:p>
    <w:p w14:paraId="2C85C7BD" w14:textId="77777777" w:rsidR="000D207F" w:rsidRDefault="000D207F" w:rsidP="000D207F">
      <w:pPr>
        <w:pStyle w:val="NormalWeb"/>
        <w:shd w:val="clear" w:color="auto" w:fill="FFFFFF"/>
        <w:spacing w:before="240" w:beforeAutospacing="0" w:after="240" w:afterAutospacing="0" w:line="360" w:lineRule="auto"/>
        <w:ind w:left="1843" w:right="-568"/>
        <w:jc w:val="both"/>
        <w:rPr>
          <w:rFonts w:ascii="Arial" w:eastAsiaTheme="minorHAnsi" w:hAnsi="Arial" w:cs="Arial"/>
          <w:sz w:val="26"/>
          <w:szCs w:val="26"/>
          <w:lang w:eastAsia="en-US"/>
        </w:rPr>
      </w:pPr>
    </w:p>
    <w:p w14:paraId="234C7328" w14:textId="77777777" w:rsidR="000D207F" w:rsidRDefault="000D207F" w:rsidP="000D207F">
      <w:pPr>
        <w:pStyle w:val="NormalWeb"/>
        <w:shd w:val="clear" w:color="auto" w:fill="FFFFFF"/>
        <w:spacing w:before="240" w:beforeAutospacing="0" w:after="240" w:afterAutospacing="0" w:line="360" w:lineRule="auto"/>
        <w:ind w:left="1778" w:right="-568"/>
        <w:jc w:val="both"/>
        <w:rPr>
          <w:rFonts w:ascii="Arial" w:eastAsiaTheme="minorHAnsi" w:hAnsi="Arial" w:cs="Arial"/>
          <w:sz w:val="26"/>
          <w:szCs w:val="26"/>
          <w:lang w:eastAsia="en-US"/>
        </w:rPr>
      </w:pPr>
      <w:r>
        <w:rPr>
          <w:rFonts w:ascii="Arial" w:eastAsiaTheme="minorHAnsi" w:hAnsi="Arial" w:cs="Arial"/>
          <w:sz w:val="26"/>
          <w:szCs w:val="26"/>
          <w:lang w:eastAsia="en-US"/>
        </w:rPr>
        <w:t xml:space="preserve">Sala das Sessões, 29 de novembro de 2022. </w:t>
      </w:r>
    </w:p>
    <w:p w14:paraId="46EA82AC" w14:textId="77777777" w:rsidR="000D207F" w:rsidRDefault="000D207F" w:rsidP="000D207F">
      <w:pPr>
        <w:pStyle w:val="NormalWeb"/>
        <w:shd w:val="clear" w:color="auto" w:fill="FFFFFF"/>
        <w:spacing w:before="240" w:beforeAutospacing="0" w:after="240" w:afterAutospacing="0" w:line="360" w:lineRule="auto"/>
        <w:ind w:left="2138" w:right="-568"/>
        <w:jc w:val="both"/>
        <w:rPr>
          <w:rFonts w:ascii="Arial" w:eastAsiaTheme="minorHAnsi" w:hAnsi="Arial" w:cs="Arial"/>
          <w:sz w:val="26"/>
          <w:szCs w:val="26"/>
          <w:lang w:eastAsia="en-US"/>
        </w:rPr>
      </w:pPr>
    </w:p>
    <w:p w14:paraId="2DA3E2B8" w14:textId="77777777" w:rsidR="000D207F" w:rsidRDefault="000D207F" w:rsidP="000D207F">
      <w:pPr>
        <w:pStyle w:val="SemEspaamento"/>
        <w:spacing w:line="360" w:lineRule="auto"/>
        <w:jc w:val="center"/>
        <w:rPr>
          <w:rFonts w:ascii="Bookman Old Style" w:hAnsi="Bookman Old Style" w:cstheme="minorHAnsi"/>
          <w:b/>
          <w:sz w:val="24"/>
          <w:szCs w:val="24"/>
        </w:rPr>
      </w:pPr>
      <w:r>
        <w:rPr>
          <w:rFonts w:ascii="Bookman Old Style" w:hAnsi="Bookman Old Style" w:cstheme="minorHAnsi"/>
          <w:b/>
          <w:sz w:val="24"/>
          <w:szCs w:val="24"/>
        </w:rPr>
        <w:t>WILLIAN SOUZA</w:t>
      </w:r>
      <w:r>
        <w:rPr>
          <w:rFonts w:ascii="Bookman Old Style" w:hAnsi="Bookman Old Style" w:cstheme="minorHAnsi"/>
          <w:b/>
          <w:sz w:val="24"/>
          <w:szCs w:val="24"/>
        </w:rPr>
        <w:br/>
        <w:t>Presidente da Câmara de Sumaré</w:t>
      </w:r>
    </w:p>
    <w:p w14:paraId="033D6558" w14:textId="77777777" w:rsidR="000D207F" w:rsidRDefault="000D207F" w:rsidP="000D207F">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1AF32CD9"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9"/>
      <w:footerReference w:type="default" r:id="rId10"/>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C65C" w14:textId="77777777" w:rsidR="006716BB" w:rsidRDefault="006716BB">
      <w:pPr>
        <w:spacing w:after="0" w:line="240" w:lineRule="auto"/>
      </w:pPr>
      <w:r>
        <w:separator/>
      </w:r>
    </w:p>
  </w:endnote>
  <w:endnote w:type="continuationSeparator" w:id="0">
    <w:p w14:paraId="57A59032" w14:textId="77777777" w:rsidR="006716BB" w:rsidRDefault="0067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FF59" w14:textId="77777777" w:rsidR="00903E63" w:rsidRDefault="00000000">
    <w:pPr>
      <w:pStyle w:val="Rodap"/>
    </w:pPr>
    <w:r>
      <w:t>________________________________________________________________________________</w:t>
    </w:r>
  </w:p>
  <w:p w14:paraId="3942B7E6" w14:textId="77777777" w:rsidR="00903E63" w:rsidRPr="00903E63" w:rsidRDefault="00000000"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9CA3" w14:textId="77777777" w:rsidR="006716BB" w:rsidRDefault="006716BB">
      <w:pPr>
        <w:spacing w:after="0" w:line="240" w:lineRule="auto"/>
      </w:pPr>
      <w:r>
        <w:separator/>
      </w:r>
    </w:p>
  </w:footnote>
  <w:footnote w:type="continuationSeparator" w:id="0">
    <w:p w14:paraId="06ACB342" w14:textId="77777777" w:rsidR="006716BB" w:rsidRDefault="00671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E1EA" w14:textId="77777777" w:rsidR="00211ADD" w:rsidRPr="00903E63" w:rsidRDefault="00000000"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1637B1A8" wp14:editId="71A72F4D">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4082A992" w14:textId="77777777" w:rsidR="00211ADD" w:rsidRDefault="00000000" w:rsidP="00211ADD">
    <w:pPr>
      <w:pStyle w:val="Ttulo1"/>
    </w:pPr>
    <w:r>
      <w:rPr>
        <w:sz w:val="22"/>
      </w:rPr>
      <w:t xml:space="preserve">                        ESTADO DE SÃO PAULO</w:t>
    </w:r>
  </w:p>
  <w:p w14:paraId="6FB01E87" w14:textId="77777777" w:rsidR="00211ADD" w:rsidRPr="00211ADD" w:rsidRDefault="00000000" w:rsidP="00903E63">
    <w:pPr>
      <w:tabs>
        <w:tab w:val="left" w:pos="1590"/>
      </w:tabs>
      <w:rPr>
        <w:lang w:eastAsia="pt-BR"/>
      </w:rPr>
    </w:pPr>
    <w:r>
      <w:rPr>
        <w:lang w:eastAsia="pt-BR"/>
      </w:rPr>
      <w:tab/>
    </w:r>
  </w:p>
  <w:p w14:paraId="52900EBD" w14:textId="77777777" w:rsidR="00211ADD" w:rsidRDefault="00000000">
    <w:pPr>
      <w:pStyle w:val="Cabealho"/>
    </w:pPr>
    <w:r>
      <w:rPr>
        <w:noProof/>
      </w:rPr>
      <w:drawing>
        <wp:anchor distT="0" distB="0" distL="114300" distR="114300" simplePos="0" relativeHeight="251659264" behindDoc="0" locked="0" layoutInCell="1" allowOverlap="1" wp14:anchorId="35CEA2CC" wp14:editId="53482F78">
          <wp:simplePos x="0" y="0"/>
          <wp:positionH relativeFrom="rightMargin">
            <wp:align>center</wp:align>
          </wp:positionH>
          <wp:positionV relativeFrom="page">
            <wp:align>center</wp:align>
          </wp:positionV>
          <wp:extent cx="381000" cy="521970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254897C8">
      <w:start w:val="1"/>
      <w:numFmt w:val="bullet"/>
      <w:lvlText w:val=""/>
      <w:lvlJc w:val="left"/>
      <w:pPr>
        <w:ind w:left="2421" w:hanging="360"/>
      </w:pPr>
      <w:rPr>
        <w:rFonts w:ascii="Symbol" w:hAnsi="Symbol" w:hint="default"/>
      </w:rPr>
    </w:lvl>
    <w:lvl w:ilvl="1" w:tplc="7806EDC4" w:tentative="1">
      <w:start w:val="1"/>
      <w:numFmt w:val="bullet"/>
      <w:lvlText w:val="o"/>
      <w:lvlJc w:val="left"/>
      <w:pPr>
        <w:ind w:left="3141" w:hanging="360"/>
      </w:pPr>
      <w:rPr>
        <w:rFonts w:ascii="Courier New" w:hAnsi="Courier New" w:cs="Courier New" w:hint="default"/>
      </w:rPr>
    </w:lvl>
    <w:lvl w:ilvl="2" w:tplc="344E153A" w:tentative="1">
      <w:start w:val="1"/>
      <w:numFmt w:val="bullet"/>
      <w:lvlText w:val=""/>
      <w:lvlJc w:val="left"/>
      <w:pPr>
        <w:ind w:left="3861" w:hanging="360"/>
      </w:pPr>
      <w:rPr>
        <w:rFonts w:ascii="Wingdings" w:hAnsi="Wingdings" w:hint="default"/>
      </w:rPr>
    </w:lvl>
    <w:lvl w:ilvl="3" w:tplc="B11E3AA8" w:tentative="1">
      <w:start w:val="1"/>
      <w:numFmt w:val="bullet"/>
      <w:lvlText w:val=""/>
      <w:lvlJc w:val="left"/>
      <w:pPr>
        <w:ind w:left="4581" w:hanging="360"/>
      </w:pPr>
      <w:rPr>
        <w:rFonts w:ascii="Symbol" w:hAnsi="Symbol" w:hint="default"/>
      </w:rPr>
    </w:lvl>
    <w:lvl w:ilvl="4" w:tplc="C384560C" w:tentative="1">
      <w:start w:val="1"/>
      <w:numFmt w:val="bullet"/>
      <w:lvlText w:val="o"/>
      <w:lvlJc w:val="left"/>
      <w:pPr>
        <w:ind w:left="5301" w:hanging="360"/>
      </w:pPr>
      <w:rPr>
        <w:rFonts w:ascii="Courier New" w:hAnsi="Courier New" w:cs="Courier New" w:hint="default"/>
      </w:rPr>
    </w:lvl>
    <w:lvl w:ilvl="5" w:tplc="9A9A964A" w:tentative="1">
      <w:start w:val="1"/>
      <w:numFmt w:val="bullet"/>
      <w:lvlText w:val=""/>
      <w:lvlJc w:val="left"/>
      <w:pPr>
        <w:ind w:left="6021" w:hanging="360"/>
      </w:pPr>
      <w:rPr>
        <w:rFonts w:ascii="Wingdings" w:hAnsi="Wingdings" w:hint="default"/>
      </w:rPr>
    </w:lvl>
    <w:lvl w:ilvl="6" w:tplc="25081C64" w:tentative="1">
      <w:start w:val="1"/>
      <w:numFmt w:val="bullet"/>
      <w:lvlText w:val=""/>
      <w:lvlJc w:val="left"/>
      <w:pPr>
        <w:ind w:left="6741" w:hanging="360"/>
      </w:pPr>
      <w:rPr>
        <w:rFonts w:ascii="Symbol" w:hAnsi="Symbol" w:hint="default"/>
      </w:rPr>
    </w:lvl>
    <w:lvl w:ilvl="7" w:tplc="6BAAB7BC" w:tentative="1">
      <w:start w:val="1"/>
      <w:numFmt w:val="bullet"/>
      <w:lvlText w:val="o"/>
      <w:lvlJc w:val="left"/>
      <w:pPr>
        <w:ind w:left="7461" w:hanging="360"/>
      </w:pPr>
      <w:rPr>
        <w:rFonts w:ascii="Courier New" w:hAnsi="Courier New" w:cs="Courier New" w:hint="default"/>
      </w:rPr>
    </w:lvl>
    <w:lvl w:ilvl="8" w:tplc="4F1C39C2"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C436F74C">
      <w:start w:val="1"/>
      <w:numFmt w:val="bullet"/>
      <w:lvlText w:val=""/>
      <w:lvlJc w:val="left"/>
      <w:pPr>
        <w:ind w:left="1713" w:hanging="360"/>
      </w:pPr>
      <w:rPr>
        <w:rFonts w:ascii="Symbol" w:hAnsi="Symbol" w:hint="default"/>
      </w:rPr>
    </w:lvl>
    <w:lvl w:ilvl="1" w:tplc="DDDAB43E" w:tentative="1">
      <w:start w:val="1"/>
      <w:numFmt w:val="bullet"/>
      <w:lvlText w:val="o"/>
      <w:lvlJc w:val="left"/>
      <w:pPr>
        <w:ind w:left="2433" w:hanging="360"/>
      </w:pPr>
      <w:rPr>
        <w:rFonts w:ascii="Courier New" w:hAnsi="Courier New" w:cs="Courier New" w:hint="default"/>
      </w:rPr>
    </w:lvl>
    <w:lvl w:ilvl="2" w:tplc="58BA6236" w:tentative="1">
      <w:start w:val="1"/>
      <w:numFmt w:val="bullet"/>
      <w:lvlText w:val=""/>
      <w:lvlJc w:val="left"/>
      <w:pPr>
        <w:ind w:left="3153" w:hanging="360"/>
      </w:pPr>
      <w:rPr>
        <w:rFonts w:ascii="Wingdings" w:hAnsi="Wingdings" w:hint="default"/>
      </w:rPr>
    </w:lvl>
    <w:lvl w:ilvl="3" w:tplc="435ED77A" w:tentative="1">
      <w:start w:val="1"/>
      <w:numFmt w:val="bullet"/>
      <w:lvlText w:val=""/>
      <w:lvlJc w:val="left"/>
      <w:pPr>
        <w:ind w:left="3873" w:hanging="360"/>
      </w:pPr>
      <w:rPr>
        <w:rFonts w:ascii="Symbol" w:hAnsi="Symbol" w:hint="default"/>
      </w:rPr>
    </w:lvl>
    <w:lvl w:ilvl="4" w:tplc="E8F6C864" w:tentative="1">
      <w:start w:val="1"/>
      <w:numFmt w:val="bullet"/>
      <w:lvlText w:val="o"/>
      <w:lvlJc w:val="left"/>
      <w:pPr>
        <w:ind w:left="4593" w:hanging="360"/>
      </w:pPr>
      <w:rPr>
        <w:rFonts w:ascii="Courier New" w:hAnsi="Courier New" w:cs="Courier New" w:hint="default"/>
      </w:rPr>
    </w:lvl>
    <w:lvl w:ilvl="5" w:tplc="1826E4CA" w:tentative="1">
      <w:start w:val="1"/>
      <w:numFmt w:val="bullet"/>
      <w:lvlText w:val=""/>
      <w:lvlJc w:val="left"/>
      <w:pPr>
        <w:ind w:left="5313" w:hanging="360"/>
      </w:pPr>
      <w:rPr>
        <w:rFonts w:ascii="Wingdings" w:hAnsi="Wingdings" w:hint="default"/>
      </w:rPr>
    </w:lvl>
    <w:lvl w:ilvl="6" w:tplc="D1EA9066" w:tentative="1">
      <w:start w:val="1"/>
      <w:numFmt w:val="bullet"/>
      <w:lvlText w:val=""/>
      <w:lvlJc w:val="left"/>
      <w:pPr>
        <w:ind w:left="6033" w:hanging="360"/>
      </w:pPr>
      <w:rPr>
        <w:rFonts w:ascii="Symbol" w:hAnsi="Symbol" w:hint="default"/>
      </w:rPr>
    </w:lvl>
    <w:lvl w:ilvl="7" w:tplc="0C2AF4F6" w:tentative="1">
      <w:start w:val="1"/>
      <w:numFmt w:val="bullet"/>
      <w:lvlText w:val="o"/>
      <w:lvlJc w:val="left"/>
      <w:pPr>
        <w:ind w:left="6753" w:hanging="360"/>
      </w:pPr>
      <w:rPr>
        <w:rFonts w:ascii="Courier New" w:hAnsi="Courier New" w:cs="Courier New" w:hint="default"/>
      </w:rPr>
    </w:lvl>
    <w:lvl w:ilvl="8" w:tplc="36C6A7B4"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AD7C21B8">
      <w:start w:val="1"/>
      <w:numFmt w:val="decimal"/>
      <w:lvlText w:val="%1"/>
      <w:lvlJc w:val="left"/>
      <w:pPr>
        <w:ind w:left="720" w:hanging="360"/>
      </w:pPr>
      <w:rPr>
        <w:rFonts w:hint="default"/>
      </w:rPr>
    </w:lvl>
    <w:lvl w:ilvl="1" w:tplc="F908410A" w:tentative="1">
      <w:start w:val="1"/>
      <w:numFmt w:val="lowerLetter"/>
      <w:lvlText w:val="%2."/>
      <w:lvlJc w:val="left"/>
      <w:pPr>
        <w:ind w:left="1440" w:hanging="360"/>
      </w:pPr>
    </w:lvl>
    <w:lvl w:ilvl="2" w:tplc="774E4D74" w:tentative="1">
      <w:start w:val="1"/>
      <w:numFmt w:val="lowerRoman"/>
      <w:lvlText w:val="%3."/>
      <w:lvlJc w:val="right"/>
      <w:pPr>
        <w:ind w:left="2160" w:hanging="180"/>
      </w:pPr>
    </w:lvl>
    <w:lvl w:ilvl="3" w:tplc="F0408ABA" w:tentative="1">
      <w:start w:val="1"/>
      <w:numFmt w:val="decimal"/>
      <w:lvlText w:val="%4."/>
      <w:lvlJc w:val="left"/>
      <w:pPr>
        <w:ind w:left="2880" w:hanging="360"/>
      </w:pPr>
    </w:lvl>
    <w:lvl w:ilvl="4" w:tplc="9F807774" w:tentative="1">
      <w:start w:val="1"/>
      <w:numFmt w:val="lowerLetter"/>
      <w:lvlText w:val="%5."/>
      <w:lvlJc w:val="left"/>
      <w:pPr>
        <w:ind w:left="3600" w:hanging="360"/>
      </w:pPr>
    </w:lvl>
    <w:lvl w:ilvl="5" w:tplc="1396DC0A" w:tentative="1">
      <w:start w:val="1"/>
      <w:numFmt w:val="lowerRoman"/>
      <w:lvlText w:val="%6."/>
      <w:lvlJc w:val="right"/>
      <w:pPr>
        <w:ind w:left="4320" w:hanging="180"/>
      </w:pPr>
    </w:lvl>
    <w:lvl w:ilvl="6" w:tplc="F06AAA42" w:tentative="1">
      <w:start w:val="1"/>
      <w:numFmt w:val="decimal"/>
      <w:lvlText w:val="%7."/>
      <w:lvlJc w:val="left"/>
      <w:pPr>
        <w:ind w:left="5040" w:hanging="360"/>
      </w:pPr>
    </w:lvl>
    <w:lvl w:ilvl="7" w:tplc="227AF082" w:tentative="1">
      <w:start w:val="1"/>
      <w:numFmt w:val="lowerLetter"/>
      <w:lvlText w:val="%8."/>
      <w:lvlJc w:val="left"/>
      <w:pPr>
        <w:ind w:left="5760" w:hanging="360"/>
      </w:pPr>
    </w:lvl>
    <w:lvl w:ilvl="8" w:tplc="37CC13B2"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4A7C0968">
      <w:start w:val="1"/>
      <w:numFmt w:val="lowerLetter"/>
      <w:lvlText w:val="%1)"/>
      <w:lvlJc w:val="left"/>
      <w:pPr>
        <w:ind w:left="1770" w:hanging="360"/>
      </w:pPr>
      <w:rPr>
        <w:rFonts w:hint="default"/>
      </w:rPr>
    </w:lvl>
    <w:lvl w:ilvl="1" w:tplc="1B2A9B5E" w:tentative="1">
      <w:start w:val="1"/>
      <w:numFmt w:val="lowerLetter"/>
      <w:lvlText w:val="%2."/>
      <w:lvlJc w:val="left"/>
      <w:pPr>
        <w:ind w:left="2490" w:hanging="360"/>
      </w:pPr>
    </w:lvl>
    <w:lvl w:ilvl="2" w:tplc="0F86D7F2" w:tentative="1">
      <w:start w:val="1"/>
      <w:numFmt w:val="lowerRoman"/>
      <w:lvlText w:val="%3."/>
      <w:lvlJc w:val="right"/>
      <w:pPr>
        <w:ind w:left="3210" w:hanging="180"/>
      </w:pPr>
    </w:lvl>
    <w:lvl w:ilvl="3" w:tplc="1E062C48" w:tentative="1">
      <w:start w:val="1"/>
      <w:numFmt w:val="decimal"/>
      <w:lvlText w:val="%4."/>
      <w:lvlJc w:val="left"/>
      <w:pPr>
        <w:ind w:left="3930" w:hanging="360"/>
      </w:pPr>
    </w:lvl>
    <w:lvl w:ilvl="4" w:tplc="1A0E0D44" w:tentative="1">
      <w:start w:val="1"/>
      <w:numFmt w:val="lowerLetter"/>
      <w:lvlText w:val="%5."/>
      <w:lvlJc w:val="left"/>
      <w:pPr>
        <w:ind w:left="4650" w:hanging="360"/>
      </w:pPr>
    </w:lvl>
    <w:lvl w:ilvl="5" w:tplc="4C524B60" w:tentative="1">
      <w:start w:val="1"/>
      <w:numFmt w:val="lowerRoman"/>
      <w:lvlText w:val="%6."/>
      <w:lvlJc w:val="right"/>
      <w:pPr>
        <w:ind w:left="5370" w:hanging="180"/>
      </w:pPr>
    </w:lvl>
    <w:lvl w:ilvl="6" w:tplc="33E8A38A" w:tentative="1">
      <w:start w:val="1"/>
      <w:numFmt w:val="decimal"/>
      <w:lvlText w:val="%7."/>
      <w:lvlJc w:val="left"/>
      <w:pPr>
        <w:ind w:left="6090" w:hanging="360"/>
      </w:pPr>
    </w:lvl>
    <w:lvl w:ilvl="7" w:tplc="75F482DA" w:tentative="1">
      <w:start w:val="1"/>
      <w:numFmt w:val="lowerLetter"/>
      <w:lvlText w:val="%8."/>
      <w:lvlJc w:val="left"/>
      <w:pPr>
        <w:ind w:left="6810" w:hanging="360"/>
      </w:pPr>
    </w:lvl>
    <w:lvl w:ilvl="8" w:tplc="6060D35E"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FD22C6E2">
      <w:start w:val="1"/>
      <w:numFmt w:val="bullet"/>
      <w:lvlText w:val=""/>
      <w:lvlJc w:val="left"/>
      <w:pPr>
        <w:ind w:left="1713" w:hanging="360"/>
      </w:pPr>
      <w:rPr>
        <w:rFonts w:ascii="Symbol" w:hAnsi="Symbol" w:hint="default"/>
      </w:rPr>
    </w:lvl>
    <w:lvl w:ilvl="1" w:tplc="5AB2E730" w:tentative="1">
      <w:start w:val="1"/>
      <w:numFmt w:val="bullet"/>
      <w:lvlText w:val="o"/>
      <w:lvlJc w:val="left"/>
      <w:pPr>
        <w:ind w:left="2433" w:hanging="360"/>
      </w:pPr>
      <w:rPr>
        <w:rFonts w:ascii="Courier New" w:hAnsi="Courier New" w:cs="Courier New" w:hint="default"/>
      </w:rPr>
    </w:lvl>
    <w:lvl w:ilvl="2" w:tplc="98544AFC" w:tentative="1">
      <w:start w:val="1"/>
      <w:numFmt w:val="bullet"/>
      <w:lvlText w:val=""/>
      <w:lvlJc w:val="left"/>
      <w:pPr>
        <w:ind w:left="3153" w:hanging="360"/>
      </w:pPr>
      <w:rPr>
        <w:rFonts w:ascii="Wingdings" w:hAnsi="Wingdings" w:hint="default"/>
      </w:rPr>
    </w:lvl>
    <w:lvl w:ilvl="3" w:tplc="259AEDA0" w:tentative="1">
      <w:start w:val="1"/>
      <w:numFmt w:val="bullet"/>
      <w:lvlText w:val=""/>
      <w:lvlJc w:val="left"/>
      <w:pPr>
        <w:ind w:left="3873" w:hanging="360"/>
      </w:pPr>
      <w:rPr>
        <w:rFonts w:ascii="Symbol" w:hAnsi="Symbol" w:hint="default"/>
      </w:rPr>
    </w:lvl>
    <w:lvl w:ilvl="4" w:tplc="C24EC3D0" w:tentative="1">
      <w:start w:val="1"/>
      <w:numFmt w:val="bullet"/>
      <w:lvlText w:val="o"/>
      <w:lvlJc w:val="left"/>
      <w:pPr>
        <w:ind w:left="4593" w:hanging="360"/>
      </w:pPr>
      <w:rPr>
        <w:rFonts w:ascii="Courier New" w:hAnsi="Courier New" w:cs="Courier New" w:hint="default"/>
      </w:rPr>
    </w:lvl>
    <w:lvl w:ilvl="5" w:tplc="877C309E" w:tentative="1">
      <w:start w:val="1"/>
      <w:numFmt w:val="bullet"/>
      <w:lvlText w:val=""/>
      <w:lvlJc w:val="left"/>
      <w:pPr>
        <w:ind w:left="5313" w:hanging="360"/>
      </w:pPr>
      <w:rPr>
        <w:rFonts w:ascii="Wingdings" w:hAnsi="Wingdings" w:hint="default"/>
      </w:rPr>
    </w:lvl>
    <w:lvl w:ilvl="6" w:tplc="8448535C" w:tentative="1">
      <w:start w:val="1"/>
      <w:numFmt w:val="bullet"/>
      <w:lvlText w:val=""/>
      <w:lvlJc w:val="left"/>
      <w:pPr>
        <w:ind w:left="6033" w:hanging="360"/>
      </w:pPr>
      <w:rPr>
        <w:rFonts w:ascii="Symbol" w:hAnsi="Symbol" w:hint="default"/>
      </w:rPr>
    </w:lvl>
    <w:lvl w:ilvl="7" w:tplc="5ECE9F1A" w:tentative="1">
      <w:start w:val="1"/>
      <w:numFmt w:val="bullet"/>
      <w:lvlText w:val="o"/>
      <w:lvlJc w:val="left"/>
      <w:pPr>
        <w:ind w:left="6753" w:hanging="360"/>
      </w:pPr>
      <w:rPr>
        <w:rFonts w:ascii="Courier New" w:hAnsi="Courier New" w:cs="Courier New" w:hint="default"/>
      </w:rPr>
    </w:lvl>
    <w:lvl w:ilvl="8" w:tplc="4B0C62EA"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112783A">
      <w:start w:val="1"/>
      <w:numFmt w:val="lowerLetter"/>
      <w:lvlText w:val="%1)"/>
      <w:lvlJc w:val="left"/>
      <w:pPr>
        <w:ind w:left="720" w:hanging="360"/>
      </w:pPr>
      <w:rPr>
        <w:rFonts w:hint="default"/>
      </w:rPr>
    </w:lvl>
    <w:lvl w:ilvl="1" w:tplc="A5D2F96E" w:tentative="1">
      <w:start w:val="1"/>
      <w:numFmt w:val="lowerLetter"/>
      <w:lvlText w:val="%2."/>
      <w:lvlJc w:val="left"/>
      <w:pPr>
        <w:ind w:left="1440" w:hanging="360"/>
      </w:pPr>
    </w:lvl>
    <w:lvl w:ilvl="2" w:tplc="746A6E9A" w:tentative="1">
      <w:start w:val="1"/>
      <w:numFmt w:val="lowerRoman"/>
      <w:lvlText w:val="%3."/>
      <w:lvlJc w:val="right"/>
      <w:pPr>
        <w:ind w:left="2160" w:hanging="180"/>
      </w:pPr>
    </w:lvl>
    <w:lvl w:ilvl="3" w:tplc="AC20CD50" w:tentative="1">
      <w:start w:val="1"/>
      <w:numFmt w:val="decimal"/>
      <w:lvlText w:val="%4."/>
      <w:lvlJc w:val="left"/>
      <w:pPr>
        <w:ind w:left="2880" w:hanging="360"/>
      </w:pPr>
    </w:lvl>
    <w:lvl w:ilvl="4" w:tplc="2168F016" w:tentative="1">
      <w:start w:val="1"/>
      <w:numFmt w:val="lowerLetter"/>
      <w:lvlText w:val="%5."/>
      <w:lvlJc w:val="left"/>
      <w:pPr>
        <w:ind w:left="3600" w:hanging="360"/>
      </w:pPr>
    </w:lvl>
    <w:lvl w:ilvl="5" w:tplc="2C646D1E" w:tentative="1">
      <w:start w:val="1"/>
      <w:numFmt w:val="lowerRoman"/>
      <w:lvlText w:val="%6."/>
      <w:lvlJc w:val="right"/>
      <w:pPr>
        <w:ind w:left="4320" w:hanging="180"/>
      </w:pPr>
    </w:lvl>
    <w:lvl w:ilvl="6" w:tplc="A232CE1E" w:tentative="1">
      <w:start w:val="1"/>
      <w:numFmt w:val="decimal"/>
      <w:lvlText w:val="%7."/>
      <w:lvlJc w:val="left"/>
      <w:pPr>
        <w:ind w:left="5040" w:hanging="360"/>
      </w:pPr>
    </w:lvl>
    <w:lvl w:ilvl="7" w:tplc="EAE26E20" w:tentative="1">
      <w:start w:val="1"/>
      <w:numFmt w:val="lowerLetter"/>
      <w:lvlText w:val="%8."/>
      <w:lvlJc w:val="left"/>
      <w:pPr>
        <w:ind w:left="5760" w:hanging="360"/>
      </w:pPr>
    </w:lvl>
    <w:lvl w:ilvl="8" w:tplc="60C853B0"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400265E">
      <w:start w:val="400"/>
      <w:numFmt w:val="bullet"/>
      <w:lvlText w:val=""/>
      <w:lvlJc w:val="left"/>
      <w:pPr>
        <w:ind w:left="720" w:hanging="360"/>
      </w:pPr>
      <w:rPr>
        <w:rFonts w:ascii="Symbol" w:eastAsia="Calibri" w:hAnsi="Symbol" w:cs="Times New Roman" w:hint="default"/>
      </w:rPr>
    </w:lvl>
    <w:lvl w:ilvl="1" w:tplc="444C847E" w:tentative="1">
      <w:start w:val="1"/>
      <w:numFmt w:val="bullet"/>
      <w:lvlText w:val="o"/>
      <w:lvlJc w:val="left"/>
      <w:pPr>
        <w:ind w:left="1440" w:hanging="360"/>
      </w:pPr>
      <w:rPr>
        <w:rFonts w:ascii="Courier New" w:hAnsi="Courier New" w:cs="Courier New" w:hint="default"/>
      </w:rPr>
    </w:lvl>
    <w:lvl w:ilvl="2" w:tplc="37E26130" w:tentative="1">
      <w:start w:val="1"/>
      <w:numFmt w:val="bullet"/>
      <w:lvlText w:val=""/>
      <w:lvlJc w:val="left"/>
      <w:pPr>
        <w:ind w:left="2160" w:hanging="360"/>
      </w:pPr>
      <w:rPr>
        <w:rFonts w:ascii="Wingdings" w:hAnsi="Wingdings" w:hint="default"/>
      </w:rPr>
    </w:lvl>
    <w:lvl w:ilvl="3" w:tplc="C9E4B6B0" w:tentative="1">
      <w:start w:val="1"/>
      <w:numFmt w:val="bullet"/>
      <w:lvlText w:val=""/>
      <w:lvlJc w:val="left"/>
      <w:pPr>
        <w:ind w:left="2880" w:hanging="360"/>
      </w:pPr>
      <w:rPr>
        <w:rFonts w:ascii="Symbol" w:hAnsi="Symbol" w:hint="default"/>
      </w:rPr>
    </w:lvl>
    <w:lvl w:ilvl="4" w:tplc="F25E9400" w:tentative="1">
      <w:start w:val="1"/>
      <w:numFmt w:val="bullet"/>
      <w:lvlText w:val="o"/>
      <w:lvlJc w:val="left"/>
      <w:pPr>
        <w:ind w:left="3600" w:hanging="360"/>
      </w:pPr>
      <w:rPr>
        <w:rFonts w:ascii="Courier New" w:hAnsi="Courier New" w:cs="Courier New" w:hint="default"/>
      </w:rPr>
    </w:lvl>
    <w:lvl w:ilvl="5" w:tplc="5B02D41C" w:tentative="1">
      <w:start w:val="1"/>
      <w:numFmt w:val="bullet"/>
      <w:lvlText w:val=""/>
      <w:lvlJc w:val="left"/>
      <w:pPr>
        <w:ind w:left="4320" w:hanging="360"/>
      </w:pPr>
      <w:rPr>
        <w:rFonts w:ascii="Wingdings" w:hAnsi="Wingdings" w:hint="default"/>
      </w:rPr>
    </w:lvl>
    <w:lvl w:ilvl="6" w:tplc="D5D25D94" w:tentative="1">
      <w:start w:val="1"/>
      <w:numFmt w:val="bullet"/>
      <w:lvlText w:val=""/>
      <w:lvlJc w:val="left"/>
      <w:pPr>
        <w:ind w:left="5040" w:hanging="360"/>
      </w:pPr>
      <w:rPr>
        <w:rFonts w:ascii="Symbol" w:hAnsi="Symbol" w:hint="default"/>
      </w:rPr>
    </w:lvl>
    <w:lvl w:ilvl="7" w:tplc="7276A80A" w:tentative="1">
      <w:start w:val="1"/>
      <w:numFmt w:val="bullet"/>
      <w:lvlText w:val="o"/>
      <w:lvlJc w:val="left"/>
      <w:pPr>
        <w:ind w:left="5760" w:hanging="360"/>
      </w:pPr>
      <w:rPr>
        <w:rFonts w:ascii="Courier New" w:hAnsi="Courier New" w:cs="Courier New" w:hint="default"/>
      </w:rPr>
    </w:lvl>
    <w:lvl w:ilvl="8" w:tplc="2C6C9522"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255244D2">
      <w:start w:val="1"/>
      <w:numFmt w:val="bullet"/>
      <w:lvlText w:val=""/>
      <w:lvlJc w:val="left"/>
      <w:pPr>
        <w:ind w:left="780" w:hanging="360"/>
      </w:pPr>
      <w:rPr>
        <w:rFonts w:ascii="Symbol" w:hAnsi="Symbol" w:hint="default"/>
      </w:rPr>
    </w:lvl>
    <w:lvl w:ilvl="1" w:tplc="9F8EB350" w:tentative="1">
      <w:start w:val="1"/>
      <w:numFmt w:val="bullet"/>
      <w:lvlText w:val="o"/>
      <w:lvlJc w:val="left"/>
      <w:pPr>
        <w:ind w:left="1500" w:hanging="360"/>
      </w:pPr>
      <w:rPr>
        <w:rFonts w:ascii="Courier New" w:hAnsi="Courier New" w:cs="Courier New" w:hint="default"/>
      </w:rPr>
    </w:lvl>
    <w:lvl w:ilvl="2" w:tplc="845681A4" w:tentative="1">
      <w:start w:val="1"/>
      <w:numFmt w:val="bullet"/>
      <w:lvlText w:val=""/>
      <w:lvlJc w:val="left"/>
      <w:pPr>
        <w:ind w:left="2220" w:hanging="360"/>
      </w:pPr>
      <w:rPr>
        <w:rFonts w:ascii="Wingdings" w:hAnsi="Wingdings" w:hint="default"/>
      </w:rPr>
    </w:lvl>
    <w:lvl w:ilvl="3" w:tplc="EB80121C" w:tentative="1">
      <w:start w:val="1"/>
      <w:numFmt w:val="bullet"/>
      <w:lvlText w:val=""/>
      <w:lvlJc w:val="left"/>
      <w:pPr>
        <w:ind w:left="2940" w:hanging="360"/>
      </w:pPr>
      <w:rPr>
        <w:rFonts w:ascii="Symbol" w:hAnsi="Symbol" w:hint="default"/>
      </w:rPr>
    </w:lvl>
    <w:lvl w:ilvl="4" w:tplc="2FF405BA" w:tentative="1">
      <w:start w:val="1"/>
      <w:numFmt w:val="bullet"/>
      <w:lvlText w:val="o"/>
      <w:lvlJc w:val="left"/>
      <w:pPr>
        <w:ind w:left="3660" w:hanging="360"/>
      </w:pPr>
      <w:rPr>
        <w:rFonts w:ascii="Courier New" w:hAnsi="Courier New" w:cs="Courier New" w:hint="default"/>
      </w:rPr>
    </w:lvl>
    <w:lvl w:ilvl="5" w:tplc="2AFA0998" w:tentative="1">
      <w:start w:val="1"/>
      <w:numFmt w:val="bullet"/>
      <w:lvlText w:val=""/>
      <w:lvlJc w:val="left"/>
      <w:pPr>
        <w:ind w:left="4380" w:hanging="360"/>
      </w:pPr>
      <w:rPr>
        <w:rFonts w:ascii="Wingdings" w:hAnsi="Wingdings" w:hint="default"/>
      </w:rPr>
    </w:lvl>
    <w:lvl w:ilvl="6" w:tplc="5FEA0C64" w:tentative="1">
      <w:start w:val="1"/>
      <w:numFmt w:val="bullet"/>
      <w:lvlText w:val=""/>
      <w:lvlJc w:val="left"/>
      <w:pPr>
        <w:ind w:left="5100" w:hanging="360"/>
      </w:pPr>
      <w:rPr>
        <w:rFonts w:ascii="Symbol" w:hAnsi="Symbol" w:hint="default"/>
      </w:rPr>
    </w:lvl>
    <w:lvl w:ilvl="7" w:tplc="9BF80C54" w:tentative="1">
      <w:start w:val="1"/>
      <w:numFmt w:val="bullet"/>
      <w:lvlText w:val="o"/>
      <w:lvlJc w:val="left"/>
      <w:pPr>
        <w:ind w:left="5820" w:hanging="360"/>
      </w:pPr>
      <w:rPr>
        <w:rFonts w:ascii="Courier New" w:hAnsi="Courier New" w:cs="Courier New" w:hint="default"/>
      </w:rPr>
    </w:lvl>
    <w:lvl w:ilvl="8" w:tplc="3B406AA6"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6ECAD6D4">
      <w:start w:val="1"/>
      <w:numFmt w:val="decimalZero"/>
      <w:lvlText w:val="%1"/>
      <w:lvlJc w:val="left"/>
      <w:pPr>
        <w:ind w:left="720" w:hanging="360"/>
      </w:pPr>
      <w:rPr>
        <w:rFonts w:hint="default"/>
      </w:rPr>
    </w:lvl>
    <w:lvl w:ilvl="1" w:tplc="30B85A66" w:tentative="1">
      <w:start w:val="1"/>
      <w:numFmt w:val="lowerLetter"/>
      <w:lvlText w:val="%2."/>
      <w:lvlJc w:val="left"/>
      <w:pPr>
        <w:ind w:left="1440" w:hanging="360"/>
      </w:pPr>
    </w:lvl>
    <w:lvl w:ilvl="2" w:tplc="723AAC3C" w:tentative="1">
      <w:start w:val="1"/>
      <w:numFmt w:val="lowerRoman"/>
      <w:lvlText w:val="%3."/>
      <w:lvlJc w:val="right"/>
      <w:pPr>
        <w:ind w:left="2160" w:hanging="180"/>
      </w:pPr>
    </w:lvl>
    <w:lvl w:ilvl="3" w:tplc="06266068" w:tentative="1">
      <w:start w:val="1"/>
      <w:numFmt w:val="decimal"/>
      <w:lvlText w:val="%4."/>
      <w:lvlJc w:val="left"/>
      <w:pPr>
        <w:ind w:left="2880" w:hanging="360"/>
      </w:pPr>
    </w:lvl>
    <w:lvl w:ilvl="4" w:tplc="FE3C0D1C" w:tentative="1">
      <w:start w:val="1"/>
      <w:numFmt w:val="lowerLetter"/>
      <w:lvlText w:val="%5."/>
      <w:lvlJc w:val="left"/>
      <w:pPr>
        <w:ind w:left="3600" w:hanging="360"/>
      </w:pPr>
    </w:lvl>
    <w:lvl w:ilvl="5" w:tplc="4B6E0CB4" w:tentative="1">
      <w:start w:val="1"/>
      <w:numFmt w:val="lowerRoman"/>
      <w:lvlText w:val="%6."/>
      <w:lvlJc w:val="right"/>
      <w:pPr>
        <w:ind w:left="4320" w:hanging="180"/>
      </w:pPr>
    </w:lvl>
    <w:lvl w:ilvl="6" w:tplc="D9C2896A" w:tentative="1">
      <w:start w:val="1"/>
      <w:numFmt w:val="decimal"/>
      <w:lvlText w:val="%7."/>
      <w:lvlJc w:val="left"/>
      <w:pPr>
        <w:ind w:left="5040" w:hanging="360"/>
      </w:pPr>
    </w:lvl>
    <w:lvl w:ilvl="7" w:tplc="4A3A1FF2" w:tentative="1">
      <w:start w:val="1"/>
      <w:numFmt w:val="lowerLetter"/>
      <w:lvlText w:val="%8."/>
      <w:lvlJc w:val="left"/>
      <w:pPr>
        <w:ind w:left="5760" w:hanging="360"/>
      </w:pPr>
    </w:lvl>
    <w:lvl w:ilvl="8" w:tplc="C85C0F4A"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EB5CBB56">
      <w:start w:val="1"/>
      <w:numFmt w:val="lowerLetter"/>
      <w:lvlText w:val="%1)"/>
      <w:lvlJc w:val="left"/>
      <w:pPr>
        <w:ind w:left="1440" w:hanging="360"/>
      </w:pPr>
      <w:rPr>
        <w:rFonts w:hint="default"/>
      </w:rPr>
    </w:lvl>
    <w:lvl w:ilvl="1" w:tplc="70A4AECE" w:tentative="1">
      <w:start w:val="1"/>
      <w:numFmt w:val="lowerLetter"/>
      <w:lvlText w:val="%2."/>
      <w:lvlJc w:val="left"/>
      <w:pPr>
        <w:ind w:left="2160" w:hanging="360"/>
      </w:pPr>
    </w:lvl>
    <w:lvl w:ilvl="2" w:tplc="A1A4A80C" w:tentative="1">
      <w:start w:val="1"/>
      <w:numFmt w:val="lowerRoman"/>
      <w:lvlText w:val="%3."/>
      <w:lvlJc w:val="right"/>
      <w:pPr>
        <w:ind w:left="2880" w:hanging="180"/>
      </w:pPr>
    </w:lvl>
    <w:lvl w:ilvl="3" w:tplc="49DC118A" w:tentative="1">
      <w:start w:val="1"/>
      <w:numFmt w:val="decimal"/>
      <w:lvlText w:val="%4."/>
      <w:lvlJc w:val="left"/>
      <w:pPr>
        <w:ind w:left="3600" w:hanging="360"/>
      </w:pPr>
    </w:lvl>
    <w:lvl w:ilvl="4" w:tplc="27125916" w:tentative="1">
      <w:start w:val="1"/>
      <w:numFmt w:val="lowerLetter"/>
      <w:lvlText w:val="%5."/>
      <w:lvlJc w:val="left"/>
      <w:pPr>
        <w:ind w:left="4320" w:hanging="360"/>
      </w:pPr>
    </w:lvl>
    <w:lvl w:ilvl="5" w:tplc="1BA84AEC" w:tentative="1">
      <w:start w:val="1"/>
      <w:numFmt w:val="lowerRoman"/>
      <w:lvlText w:val="%6."/>
      <w:lvlJc w:val="right"/>
      <w:pPr>
        <w:ind w:left="5040" w:hanging="180"/>
      </w:pPr>
    </w:lvl>
    <w:lvl w:ilvl="6" w:tplc="99E8099C" w:tentative="1">
      <w:start w:val="1"/>
      <w:numFmt w:val="decimal"/>
      <w:lvlText w:val="%7."/>
      <w:lvlJc w:val="left"/>
      <w:pPr>
        <w:ind w:left="5760" w:hanging="360"/>
      </w:pPr>
    </w:lvl>
    <w:lvl w:ilvl="7" w:tplc="FDBE2072" w:tentative="1">
      <w:start w:val="1"/>
      <w:numFmt w:val="lowerLetter"/>
      <w:lvlText w:val="%8."/>
      <w:lvlJc w:val="left"/>
      <w:pPr>
        <w:ind w:left="6480" w:hanging="360"/>
      </w:pPr>
    </w:lvl>
    <w:lvl w:ilvl="8" w:tplc="F872C79A" w:tentative="1">
      <w:start w:val="1"/>
      <w:numFmt w:val="lowerRoman"/>
      <w:lvlText w:val="%9."/>
      <w:lvlJc w:val="right"/>
      <w:pPr>
        <w:ind w:left="7200" w:hanging="180"/>
      </w:pPr>
    </w:lvl>
  </w:abstractNum>
  <w:abstractNum w:abstractNumId="11" w15:restartNumberingAfterBreak="0">
    <w:nsid w:val="3B266521"/>
    <w:multiLevelType w:val="hybridMultilevel"/>
    <w:tmpl w:val="C310DE44"/>
    <w:lvl w:ilvl="0" w:tplc="0416000F">
      <w:start w:val="1"/>
      <w:numFmt w:val="decimal"/>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12" w15:restartNumberingAfterBreak="0">
    <w:nsid w:val="4F617018"/>
    <w:multiLevelType w:val="hybridMultilevel"/>
    <w:tmpl w:val="23E804FC"/>
    <w:lvl w:ilvl="0" w:tplc="785CFA4E">
      <w:start w:val="1"/>
      <w:numFmt w:val="bullet"/>
      <w:lvlText w:val=""/>
      <w:lvlJc w:val="left"/>
      <w:pPr>
        <w:ind w:left="1800" w:hanging="360"/>
      </w:pPr>
      <w:rPr>
        <w:rFonts w:ascii="Symbol" w:hAnsi="Symbol" w:hint="default"/>
      </w:rPr>
    </w:lvl>
    <w:lvl w:ilvl="1" w:tplc="22C40B02" w:tentative="1">
      <w:start w:val="1"/>
      <w:numFmt w:val="bullet"/>
      <w:lvlText w:val="o"/>
      <w:lvlJc w:val="left"/>
      <w:pPr>
        <w:ind w:left="2520" w:hanging="360"/>
      </w:pPr>
      <w:rPr>
        <w:rFonts w:ascii="Courier New" w:hAnsi="Courier New" w:cs="Courier New" w:hint="default"/>
      </w:rPr>
    </w:lvl>
    <w:lvl w:ilvl="2" w:tplc="CA383E08" w:tentative="1">
      <w:start w:val="1"/>
      <w:numFmt w:val="bullet"/>
      <w:lvlText w:val=""/>
      <w:lvlJc w:val="left"/>
      <w:pPr>
        <w:ind w:left="3240" w:hanging="360"/>
      </w:pPr>
      <w:rPr>
        <w:rFonts w:ascii="Wingdings" w:hAnsi="Wingdings" w:hint="default"/>
      </w:rPr>
    </w:lvl>
    <w:lvl w:ilvl="3" w:tplc="371C773C" w:tentative="1">
      <w:start w:val="1"/>
      <w:numFmt w:val="bullet"/>
      <w:lvlText w:val=""/>
      <w:lvlJc w:val="left"/>
      <w:pPr>
        <w:ind w:left="3960" w:hanging="360"/>
      </w:pPr>
      <w:rPr>
        <w:rFonts w:ascii="Symbol" w:hAnsi="Symbol" w:hint="default"/>
      </w:rPr>
    </w:lvl>
    <w:lvl w:ilvl="4" w:tplc="9B3CF1EE" w:tentative="1">
      <w:start w:val="1"/>
      <w:numFmt w:val="bullet"/>
      <w:lvlText w:val="o"/>
      <w:lvlJc w:val="left"/>
      <w:pPr>
        <w:ind w:left="4680" w:hanging="360"/>
      </w:pPr>
      <w:rPr>
        <w:rFonts w:ascii="Courier New" w:hAnsi="Courier New" w:cs="Courier New" w:hint="default"/>
      </w:rPr>
    </w:lvl>
    <w:lvl w:ilvl="5" w:tplc="DE1213DA" w:tentative="1">
      <w:start w:val="1"/>
      <w:numFmt w:val="bullet"/>
      <w:lvlText w:val=""/>
      <w:lvlJc w:val="left"/>
      <w:pPr>
        <w:ind w:left="5400" w:hanging="360"/>
      </w:pPr>
      <w:rPr>
        <w:rFonts w:ascii="Wingdings" w:hAnsi="Wingdings" w:hint="default"/>
      </w:rPr>
    </w:lvl>
    <w:lvl w:ilvl="6" w:tplc="FCB42DA6" w:tentative="1">
      <w:start w:val="1"/>
      <w:numFmt w:val="bullet"/>
      <w:lvlText w:val=""/>
      <w:lvlJc w:val="left"/>
      <w:pPr>
        <w:ind w:left="6120" w:hanging="360"/>
      </w:pPr>
      <w:rPr>
        <w:rFonts w:ascii="Symbol" w:hAnsi="Symbol" w:hint="default"/>
      </w:rPr>
    </w:lvl>
    <w:lvl w:ilvl="7" w:tplc="9AFEAC8A" w:tentative="1">
      <w:start w:val="1"/>
      <w:numFmt w:val="bullet"/>
      <w:lvlText w:val="o"/>
      <w:lvlJc w:val="left"/>
      <w:pPr>
        <w:ind w:left="6840" w:hanging="360"/>
      </w:pPr>
      <w:rPr>
        <w:rFonts w:ascii="Courier New" w:hAnsi="Courier New" w:cs="Courier New" w:hint="default"/>
      </w:rPr>
    </w:lvl>
    <w:lvl w:ilvl="8" w:tplc="E07A53B0" w:tentative="1">
      <w:start w:val="1"/>
      <w:numFmt w:val="bullet"/>
      <w:lvlText w:val=""/>
      <w:lvlJc w:val="left"/>
      <w:pPr>
        <w:ind w:left="7560" w:hanging="360"/>
      </w:pPr>
      <w:rPr>
        <w:rFonts w:ascii="Wingdings" w:hAnsi="Wingdings" w:hint="default"/>
      </w:rPr>
    </w:lvl>
  </w:abstractNum>
  <w:abstractNum w:abstractNumId="13" w15:restartNumberingAfterBreak="0">
    <w:nsid w:val="53EC45D2"/>
    <w:multiLevelType w:val="hybridMultilevel"/>
    <w:tmpl w:val="56AA2554"/>
    <w:lvl w:ilvl="0" w:tplc="8BB87952">
      <w:start w:val="1"/>
      <w:numFmt w:val="bullet"/>
      <w:lvlText w:val=""/>
      <w:lvlJc w:val="left"/>
      <w:pPr>
        <w:ind w:left="1800" w:hanging="360"/>
      </w:pPr>
      <w:rPr>
        <w:rFonts w:ascii="Symbol" w:hAnsi="Symbol" w:hint="default"/>
      </w:rPr>
    </w:lvl>
    <w:lvl w:ilvl="1" w:tplc="DB0CFCCE" w:tentative="1">
      <w:start w:val="1"/>
      <w:numFmt w:val="bullet"/>
      <w:lvlText w:val="o"/>
      <w:lvlJc w:val="left"/>
      <w:pPr>
        <w:ind w:left="2520" w:hanging="360"/>
      </w:pPr>
      <w:rPr>
        <w:rFonts w:ascii="Courier New" w:hAnsi="Courier New" w:cs="Courier New" w:hint="default"/>
      </w:rPr>
    </w:lvl>
    <w:lvl w:ilvl="2" w:tplc="1A6630DC" w:tentative="1">
      <w:start w:val="1"/>
      <w:numFmt w:val="bullet"/>
      <w:lvlText w:val=""/>
      <w:lvlJc w:val="left"/>
      <w:pPr>
        <w:ind w:left="3240" w:hanging="360"/>
      </w:pPr>
      <w:rPr>
        <w:rFonts w:ascii="Wingdings" w:hAnsi="Wingdings" w:hint="default"/>
      </w:rPr>
    </w:lvl>
    <w:lvl w:ilvl="3" w:tplc="F4C6F114" w:tentative="1">
      <w:start w:val="1"/>
      <w:numFmt w:val="bullet"/>
      <w:lvlText w:val=""/>
      <w:lvlJc w:val="left"/>
      <w:pPr>
        <w:ind w:left="3960" w:hanging="360"/>
      </w:pPr>
      <w:rPr>
        <w:rFonts w:ascii="Symbol" w:hAnsi="Symbol" w:hint="default"/>
      </w:rPr>
    </w:lvl>
    <w:lvl w:ilvl="4" w:tplc="526A3200" w:tentative="1">
      <w:start w:val="1"/>
      <w:numFmt w:val="bullet"/>
      <w:lvlText w:val="o"/>
      <w:lvlJc w:val="left"/>
      <w:pPr>
        <w:ind w:left="4680" w:hanging="360"/>
      </w:pPr>
      <w:rPr>
        <w:rFonts w:ascii="Courier New" w:hAnsi="Courier New" w:cs="Courier New" w:hint="default"/>
      </w:rPr>
    </w:lvl>
    <w:lvl w:ilvl="5" w:tplc="93EC51BA" w:tentative="1">
      <w:start w:val="1"/>
      <w:numFmt w:val="bullet"/>
      <w:lvlText w:val=""/>
      <w:lvlJc w:val="left"/>
      <w:pPr>
        <w:ind w:left="5400" w:hanging="360"/>
      </w:pPr>
      <w:rPr>
        <w:rFonts w:ascii="Wingdings" w:hAnsi="Wingdings" w:hint="default"/>
      </w:rPr>
    </w:lvl>
    <w:lvl w:ilvl="6" w:tplc="CFDCC916" w:tentative="1">
      <w:start w:val="1"/>
      <w:numFmt w:val="bullet"/>
      <w:lvlText w:val=""/>
      <w:lvlJc w:val="left"/>
      <w:pPr>
        <w:ind w:left="6120" w:hanging="360"/>
      </w:pPr>
      <w:rPr>
        <w:rFonts w:ascii="Symbol" w:hAnsi="Symbol" w:hint="default"/>
      </w:rPr>
    </w:lvl>
    <w:lvl w:ilvl="7" w:tplc="D8A6EFE0" w:tentative="1">
      <w:start w:val="1"/>
      <w:numFmt w:val="bullet"/>
      <w:lvlText w:val="o"/>
      <w:lvlJc w:val="left"/>
      <w:pPr>
        <w:ind w:left="6840" w:hanging="360"/>
      </w:pPr>
      <w:rPr>
        <w:rFonts w:ascii="Courier New" w:hAnsi="Courier New" w:cs="Courier New" w:hint="default"/>
      </w:rPr>
    </w:lvl>
    <w:lvl w:ilvl="8" w:tplc="F12A8C96" w:tentative="1">
      <w:start w:val="1"/>
      <w:numFmt w:val="bullet"/>
      <w:lvlText w:val=""/>
      <w:lvlJc w:val="left"/>
      <w:pPr>
        <w:ind w:left="7560" w:hanging="360"/>
      </w:pPr>
      <w:rPr>
        <w:rFonts w:ascii="Wingdings" w:hAnsi="Wingdings" w:hint="default"/>
      </w:rPr>
    </w:lvl>
  </w:abstractNum>
  <w:abstractNum w:abstractNumId="14" w15:restartNumberingAfterBreak="0">
    <w:nsid w:val="57360692"/>
    <w:multiLevelType w:val="hybridMultilevel"/>
    <w:tmpl w:val="0D08589C"/>
    <w:lvl w:ilvl="0" w:tplc="8BE08BF4">
      <w:start w:val="1"/>
      <w:numFmt w:val="upperLetter"/>
      <w:lvlText w:val="%1)"/>
      <w:lvlJc w:val="left"/>
      <w:pPr>
        <w:ind w:left="1440" w:hanging="360"/>
      </w:pPr>
      <w:rPr>
        <w:rFonts w:hint="default"/>
      </w:rPr>
    </w:lvl>
    <w:lvl w:ilvl="1" w:tplc="BBF67988" w:tentative="1">
      <w:start w:val="1"/>
      <w:numFmt w:val="lowerLetter"/>
      <w:lvlText w:val="%2."/>
      <w:lvlJc w:val="left"/>
      <w:pPr>
        <w:ind w:left="2160" w:hanging="360"/>
      </w:pPr>
    </w:lvl>
    <w:lvl w:ilvl="2" w:tplc="E684DC2C" w:tentative="1">
      <w:start w:val="1"/>
      <w:numFmt w:val="lowerRoman"/>
      <w:lvlText w:val="%3."/>
      <w:lvlJc w:val="right"/>
      <w:pPr>
        <w:ind w:left="2880" w:hanging="180"/>
      </w:pPr>
    </w:lvl>
    <w:lvl w:ilvl="3" w:tplc="2312C962" w:tentative="1">
      <w:start w:val="1"/>
      <w:numFmt w:val="decimal"/>
      <w:lvlText w:val="%4."/>
      <w:lvlJc w:val="left"/>
      <w:pPr>
        <w:ind w:left="3600" w:hanging="360"/>
      </w:pPr>
    </w:lvl>
    <w:lvl w:ilvl="4" w:tplc="4A865066" w:tentative="1">
      <w:start w:val="1"/>
      <w:numFmt w:val="lowerLetter"/>
      <w:lvlText w:val="%5."/>
      <w:lvlJc w:val="left"/>
      <w:pPr>
        <w:ind w:left="4320" w:hanging="360"/>
      </w:pPr>
    </w:lvl>
    <w:lvl w:ilvl="5" w:tplc="E3D889C4" w:tentative="1">
      <w:start w:val="1"/>
      <w:numFmt w:val="lowerRoman"/>
      <w:lvlText w:val="%6."/>
      <w:lvlJc w:val="right"/>
      <w:pPr>
        <w:ind w:left="5040" w:hanging="180"/>
      </w:pPr>
    </w:lvl>
    <w:lvl w:ilvl="6" w:tplc="C29E9820" w:tentative="1">
      <w:start w:val="1"/>
      <w:numFmt w:val="decimal"/>
      <w:lvlText w:val="%7."/>
      <w:lvlJc w:val="left"/>
      <w:pPr>
        <w:ind w:left="5760" w:hanging="360"/>
      </w:pPr>
    </w:lvl>
    <w:lvl w:ilvl="7" w:tplc="7772D1BC" w:tentative="1">
      <w:start w:val="1"/>
      <w:numFmt w:val="lowerLetter"/>
      <w:lvlText w:val="%8."/>
      <w:lvlJc w:val="left"/>
      <w:pPr>
        <w:ind w:left="6480" w:hanging="360"/>
      </w:pPr>
    </w:lvl>
    <w:lvl w:ilvl="8" w:tplc="B3B81104" w:tentative="1">
      <w:start w:val="1"/>
      <w:numFmt w:val="lowerRoman"/>
      <w:lvlText w:val="%9."/>
      <w:lvlJc w:val="right"/>
      <w:pPr>
        <w:ind w:left="7200" w:hanging="180"/>
      </w:pPr>
    </w:lvl>
  </w:abstractNum>
  <w:abstractNum w:abstractNumId="15" w15:restartNumberingAfterBreak="0">
    <w:nsid w:val="574707FB"/>
    <w:multiLevelType w:val="hybridMultilevel"/>
    <w:tmpl w:val="E99A745A"/>
    <w:lvl w:ilvl="0" w:tplc="652EF028">
      <w:start w:val="9"/>
      <w:numFmt w:val="decimal"/>
      <w:lvlText w:val="%1."/>
      <w:lvlJc w:val="left"/>
      <w:pPr>
        <w:ind w:left="720" w:hanging="360"/>
      </w:pPr>
      <w:rPr>
        <w:rFonts w:hint="default"/>
      </w:rPr>
    </w:lvl>
    <w:lvl w:ilvl="1" w:tplc="C3A2C898">
      <w:start w:val="1"/>
      <w:numFmt w:val="lowerLetter"/>
      <w:lvlText w:val="%2."/>
      <w:lvlJc w:val="left"/>
      <w:pPr>
        <w:ind w:left="1440" w:hanging="360"/>
      </w:pPr>
    </w:lvl>
    <w:lvl w:ilvl="2" w:tplc="0FAA2B56" w:tentative="1">
      <w:start w:val="1"/>
      <w:numFmt w:val="lowerRoman"/>
      <w:lvlText w:val="%3."/>
      <w:lvlJc w:val="right"/>
      <w:pPr>
        <w:ind w:left="2160" w:hanging="180"/>
      </w:pPr>
    </w:lvl>
    <w:lvl w:ilvl="3" w:tplc="F5A0935E" w:tentative="1">
      <w:start w:val="1"/>
      <w:numFmt w:val="decimal"/>
      <w:lvlText w:val="%4."/>
      <w:lvlJc w:val="left"/>
      <w:pPr>
        <w:ind w:left="2880" w:hanging="360"/>
      </w:pPr>
    </w:lvl>
    <w:lvl w:ilvl="4" w:tplc="058E665A" w:tentative="1">
      <w:start w:val="1"/>
      <w:numFmt w:val="lowerLetter"/>
      <w:lvlText w:val="%5."/>
      <w:lvlJc w:val="left"/>
      <w:pPr>
        <w:ind w:left="3600" w:hanging="360"/>
      </w:pPr>
    </w:lvl>
    <w:lvl w:ilvl="5" w:tplc="F80230E2" w:tentative="1">
      <w:start w:val="1"/>
      <w:numFmt w:val="lowerRoman"/>
      <w:lvlText w:val="%6."/>
      <w:lvlJc w:val="right"/>
      <w:pPr>
        <w:ind w:left="4320" w:hanging="180"/>
      </w:pPr>
    </w:lvl>
    <w:lvl w:ilvl="6" w:tplc="A81E38C0" w:tentative="1">
      <w:start w:val="1"/>
      <w:numFmt w:val="decimal"/>
      <w:lvlText w:val="%7."/>
      <w:lvlJc w:val="left"/>
      <w:pPr>
        <w:ind w:left="5040" w:hanging="360"/>
      </w:pPr>
    </w:lvl>
    <w:lvl w:ilvl="7" w:tplc="9B14ED70" w:tentative="1">
      <w:start w:val="1"/>
      <w:numFmt w:val="lowerLetter"/>
      <w:lvlText w:val="%8."/>
      <w:lvlJc w:val="left"/>
      <w:pPr>
        <w:ind w:left="5760" w:hanging="360"/>
      </w:pPr>
    </w:lvl>
    <w:lvl w:ilvl="8" w:tplc="9286935E" w:tentative="1">
      <w:start w:val="1"/>
      <w:numFmt w:val="lowerRoman"/>
      <w:lvlText w:val="%9."/>
      <w:lvlJc w:val="right"/>
      <w:pPr>
        <w:ind w:left="6480" w:hanging="180"/>
      </w:pPr>
    </w:lvl>
  </w:abstractNum>
  <w:abstractNum w:abstractNumId="16"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7"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84752025">
    <w:abstractNumId w:val="4"/>
  </w:num>
  <w:num w:numId="2" w16cid:durableId="1794210082">
    <w:abstractNumId w:val="1"/>
  </w:num>
  <w:num w:numId="3" w16cid:durableId="1777285362">
    <w:abstractNumId w:val="0"/>
  </w:num>
  <w:num w:numId="4" w16cid:durableId="665405547">
    <w:abstractNumId w:val="7"/>
  </w:num>
  <w:num w:numId="5" w16cid:durableId="396244721">
    <w:abstractNumId w:val="3"/>
  </w:num>
  <w:num w:numId="6" w16cid:durableId="1868978312">
    <w:abstractNumId w:val="9"/>
  </w:num>
  <w:num w:numId="7" w16cid:durableId="1342470162">
    <w:abstractNumId w:val="18"/>
  </w:num>
  <w:num w:numId="8" w16cid:durableId="131214294">
    <w:abstractNumId w:val="14"/>
  </w:num>
  <w:num w:numId="9" w16cid:durableId="882407388">
    <w:abstractNumId w:val="16"/>
  </w:num>
  <w:num w:numId="10" w16cid:durableId="1232734205">
    <w:abstractNumId w:val="15"/>
  </w:num>
  <w:num w:numId="11" w16cid:durableId="51195944">
    <w:abstractNumId w:val="6"/>
  </w:num>
  <w:num w:numId="12" w16cid:durableId="459298896">
    <w:abstractNumId w:val="10"/>
  </w:num>
  <w:num w:numId="13" w16cid:durableId="778987941">
    <w:abstractNumId w:val="12"/>
  </w:num>
  <w:num w:numId="14" w16cid:durableId="1277784874">
    <w:abstractNumId w:val="13"/>
  </w:num>
  <w:num w:numId="15" w16cid:durableId="1117216538">
    <w:abstractNumId w:val="5"/>
  </w:num>
  <w:num w:numId="16" w16cid:durableId="1382249835">
    <w:abstractNumId w:val="2"/>
  </w:num>
  <w:num w:numId="17" w16cid:durableId="891310537">
    <w:abstractNumId w:val="8"/>
  </w:num>
  <w:num w:numId="18" w16cid:durableId="521670679">
    <w:abstractNumId w:val="17"/>
  </w:num>
  <w:num w:numId="19" w16cid:durableId="203324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D207F"/>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56A2A"/>
    <w:rsid w:val="006621A6"/>
    <w:rsid w:val="00663355"/>
    <w:rsid w:val="0066522D"/>
    <w:rsid w:val="006716BB"/>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C878"/>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07F"/>
    <w:pPr>
      <w:spacing w:line="254"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NormalWeb">
    <w:name w:val="Normal (Web)"/>
    <w:basedOn w:val="Normal"/>
    <w:uiPriority w:val="99"/>
    <w:semiHidden/>
    <w:unhideWhenUsed/>
    <w:rsid w:val="000D207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987-1995?OpenDocument"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lei%208.987-1995?Open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3</cp:revision>
  <cp:lastPrinted>2020-06-08T15:10:00Z</cp:lastPrinted>
  <dcterms:created xsi:type="dcterms:W3CDTF">2020-06-08T15:13:00Z</dcterms:created>
  <dcterms:modified xsi:type="dcterms:W3CDTF">2022-11-29T16:31:00Z</dcterms:modified>
</cp:coreProperties>
</file>