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BFA9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3011F4">
        <w:rPr>
          <w:rFonts w:ascii="Times New Roman" w:hAnsi="Times New Roman" w:cs="Times New Roman"/>
          <w:sz w:val="28"/>
          <w:szCs w:val="28"/>
        </w:rPr>
        <w:t>Ronie de Jesus Angelin, esquina com Rua Alaide Souza de Oliveira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4E6374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D54AD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6D54AD">
        <w:rPr>
          <w:rFonts w:ascii="Times New Roman" w:hAnsi="Times New Roman" w:cs="Times New Roman"/>
          <w:sz w:val="28"/>
          <w:szCs w:val="28"/>
        </w:rPr>
        <w:t xml:space="preserve"> de 202</w:t>
      </w:r>
      <w:r w:rsidR="006D54AD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A38C3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4AD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1063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ED47-D335-475A-A319-9D4FBBCD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2022-09-26T14:06:00Z</dcterms:created>
  <dcterms:modified xsi:type="dcterms:W3CDTF">2022-11-29T13:19:00Z</dcterms:modified>
</cp:coreProperties>
</file>