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Eng. Jayme Pinheiro de Ulhoa Cintra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ao </w:t>
      </w:r>
      <w:r w:rsidRPr="00545B4E" w:rsidR="00545B4E">
        <w:rPr>
          <w:rFonts w:ascii="Times New Roman" w:eastAsia="Times New Roman" w:hAnsi="Times New Roman"/>
          <w:noProof/>
          <w:sz w:val="28"/>
          <w:szCs w:val="28"/>
          <w:lang w:eastAsia="pt-BR"/>
        </w:rPr>
        <w:t>Posto Prime</w:t>
      </w:r>
      <w:r w:rsidR="00545B4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 à </w:t>
      </w:r>
      <w:r w:rsidRPr="00545B4E" w:rsidR="00545B4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Show </w:t>
      </w:r>
      <w:r w:rsidRPr="00545B4E" w:rsidR="00545B4E">
        <w:rPr>
          <w:rFonts w:ascii="Times New Roman" w:eastAsia="Times New Roman" w:hAnsi="Times New Roman"/>
          <w:noProof/>
          <w:sz w:val="28"/>
          <w:szCs w:val="28"/>
          <w:lang w:eastAsia="pt-BR"/>
        </w:rPr>
        <w:t>Ball</w:t>
      </w:r>
      <w:r w:rsidR="00545B4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78838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35513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