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4D74F8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3AF5">
        <w:rPr>
          <w:rFonts w:ascii="Arial" w:hAnsi="Arial" w:cs="Arial"/>
          <w:b/>
          <w:sz w:val="24"/>
          <w:szCs w:val="24"/>
          <w:u w:val="single"/>
        </w:rPr>
        <w:t>Bruno Penteado Ferraz de Campos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C5828">
        <w:rPr>
          <w:rFonts w:ascii="Arial" w:hAnsi="Arial" w:cs="Arial"/>
          <w:b/>
          <w:sz w:val="24"/>
          <w:szCs w:val="24"/>
          <w:u w:val="single"/>
        </w:rPr>
        <w:t>Manchester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5777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72168-0F1E-4DA9-ACD2-FDC2DB6F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2022-11-26T17:17:00Z</dcterms:created>
  <dcterms:modified xsi:type="dcterms:W3CDTF">2022-11-26T17:18:00Z</dcterms:modified>
</cp:coreProperties>
</file>