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5622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40E0">
        <w:rPr>
          <w:rFonts w:ascii="Arial" w:hAnsi="Arial" w:cs="Arial"/>
          <w:b/>
          <w:sz w:val="24"/>
          <w:szCs w:val="24"/>
          <w:u w:val="single"/>
        </w:rPr>
        <w:t>Amandio</w:t>
      </w:r>
      <w:r w:rsidR="007040E0">
        <w:rPr>
          <w:rFonts w:ascii="Arial" w:hAnsi="Arial" w:cs="Arial"/>
          <w:b/>
          <w:sz w:val="24"/>
          <w:szCs w:val="24"/>
          <w:u w:val="single"/>
        </w:rPr>
        <w:t xml:space="preserve"> dos Santos Rodrigues </w:t>
      </w:r>
      <w:r w:rsidR="007040E0">
        <w:rPr>
          <w:rFonts w:ascii="Arial" w:hAnsi="Arial" w:cs="Arial"/>
          <w:b/>
          <w:sz w:val="24"/>
          <w:szCs w:val="24"/>
          <w:u w:val="single"/>
        </w:rPr>
        <w:t>Gracio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bookmarkStart w:id="1" w:name="_GoBack"/>
      <w:bookmarkEnd w:id="1"/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76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DA67-6C4B-490C-9AA4-BAE1DDD9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2022-11-26T17:09:00Z</dcterms:created>
  <dcterms:modified xsi:type="dcterms:W3CDTF">2022-11-26T17:10:00Z</dcterms:modified>
</cp:coreProperties>
</file>