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3518BD4E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E02A2B" w:rsidP="00E02A2B" w14:paraId="0E38797B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E02A2B" w:rsidRPr="00334E46" w:rsidP="00E02A2B" w14:paraId="27991849" w14:textId="77777777">
      <w:pPr>
        <w:pStyle w:val="BodyText"/>
        <w:rPr>
          <w:rFonts w:cs="Arial"/>
          <w:sz w:val="22"/>
          <w:szCs w:val="22"/>
        </w:rPr>
      </w:pPr>
    </w:p>
    <w:p w:rsidR="00E02A2B" w:rsidRPr="00334E46" w:rsidP="00E02A2B" w14:paraId="37456FA1" w14:textId="77777777">
      <w:pPr>
        <w:pStyle w:val="BodyText"/>
        <w:rPr>
          <w:rFonts w:cs="Arial"/>
          <w:sz w:val="22"/>
          <w:szCs w:val="22"/>
        </w:rPr>
      </w:pPr>
    </w:p>
    <w:p w:rsidR="00E02A2B" w:rsidP="00E02A2B" w14:paraId="7DD8356C" w14:textId="60194889">
      <w:pPr>
        <w:pStyle w:val="BodyText"/>
        <w:rPr>
          <w:rFonts w:cs="Arial"/>
          <w:b w:val="0"/>
          <w:sz w:val="22"/>
          <w:szCs w:val="22"/>
        </w:rPr>
      </w:pPr>
      <w:r w:rsidRPr="00334E46">
        <w:rPr>
          <w:rFonts w:cs="Arial"/>
          <w:sz w:val="22"/>
          <w:szCs w:val="22"/>
        </w:rPr>
        <w:t>EXMO SR. PRESIDENTE DA CÂMARA MUNICIPAL DE SUMARÉ</w:t>
      </w:r>
      <w:r w:rsidRPr="00334E46">
        <w:rPr>
          <w:rFonts w:cs="Arial"/>
          <w:b w:val="0"/>
          <w:sz w:val="22"/>
          <w:szCs w:val="22"/>
        </w:rPr>
        <w:t>.</w:t>
      </w:r>
    </w:p>
    <w:p w:rsidR="005E75CC" w:rsidP="00E02A2B" w14:paraId="45008723" w14:textId="404D1B9D">
      <w:pPr>
        <w:pStyle w:val="BodyText"/>
        <w:rPr>
          <w:rFonts w:cs="Arial"/>
          <w:b w:val="0"/>
          <w:sz w:val="22"/>
          <w:szCs w:val="22"/>
        </w:rPr>
      </w:pPr>
    </w:p>
    <w:p w:rsidR="005E75CC" w:rsidRPr="00334E46" w:rsidP="00E02A2B" w14:paraId="69291DF7" w14:textId="77777777">
      <w:pPr>
        <w:pStyle w:val="BodyText"/>
        <w:rPr>
          <w:rFonts w:cs="Arial"/>
          <w:b w:val="0"/>
          <w:sz w:val="22"/>
          <w:szCs w:val="22"/>
        </w:rPr>
      </w:pPr>
    </w:p>
    <w:p w:rsidR="00E02A2B" w:rsidRPr="00334E46" w:rsidP="00E02A2B" w14:paraId="6A866A71" w14:textId="77777777">
      <w:pPr>
        <w:spacing w:line="360" w:lineRule="auto"/>
        <w:jc w:val="both"/>
        <w:rPr>
          <w:rFonts w:cs="Arial"/>
          <w:sz w:val="22"/>
          <w:szCs w:val="22"/>
        </w:rPr>
      </w:pPr>
    </w:p>
    <w:p w:rsidR="00E02A2B" w:rsidRPr="00334E46" w:rsidP="00E02A2B" w14:paraId="41AE54C8" w14:textId="2D4FF314">
      <w:pPr>
        <w:pStyle w:val="Ementa"/>
        <w:spacing w:line="360" w:lineRule="auto"/>
        <w:ind w:left="0" w:firstLine="2552"/>
        <w:rPr>
          <w:rFonts w:ascii="Arial" w:hAnsi="Arial" w:cs="Arial"/>
        </w:rPr>
      </w:pPr>
      <w:r w:rsidRPr="00334E46">
        <w:rPr>
          <w:rFonts w:ascii="Arial" w:hAnsi="Arial" w:cs="Arial"/>
        </w:rPr>
        <w:t xml:space="preserve">Tenho a honra e a grata satisfação de apresentar ao Projeto de Lei nº </w:t>
      </w:r>
      <w:r>
        <w:rPr>
          <w:rFonts w:ascii="Arial" w:hAnsi="Arial" w:cs="Arial"/>
        </w:rPr>
        <w:t>32</w:t>
      </w:r>
      <w:r w:rsidRPr="00334E46">
        <w:rPr>
          <w:rFonts w:ascii="Arial" w:hAnsi="Arial" w:cs="Arial"/>
        </w:rPr>
        <w:t>/202</w:t>
      </w:r>
      <w:r>
        <w:rPr>
          <w:rFonts w:ascii="Arial" w:hAnsi="Arial" w:cs="Arial"/>
        </w:rPr>
        <w:t>1</w:t>
      </w:r>
      <w:r w:rsidRPr="00334E46">
        <w:rPr>
          <w:rFonts w:ascii="Arial" w:hAnsi="Arial" w:cs="Arial"/>
        </w:rPr>
        <w:t xml:space="preserve"> que “Dispõe sobre a </w:t>
      </w:r>
      <w:r>
        <w:rPr>
          <w:rFonts w:ascii="Arial" w:hAnsi="Arial" w:cs="Arial"/>
        </w:rPr>
        <w:t xml:space="preserve">Instituição no município de Sumaré o </w:t>
      </w:r>
      <w:r w:rsidR="005E75CC">
        <w:rPr>
          <w:rFonts w:ascii="Arial" w:hAnsi="Arial" w:cs="Arial"/>
        </w:rPr>
        <w:t>“</w:t>
      </w:r>
      <w:r>
        <w:rPr>
          <w:rFonts w:ascii="Arial" w:hAnsi="Arial" w:cs="Arial"/>
        </w:rPr>
        <w:t>Programa Sumaré Sorridente</w:t>
      </w:r>
      <w:r w:rsidR="005E75CC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e dá outras provid</w:t>
      </w:r>
      <w:r w:rsidR="005E75CC">
        <w:rPr>
          <w:rFonts w:ascii="Arial" w:hAnsi="Arial" w:cs="Arial"/>
        </w:rPr>
        <w:t>ê</w:t>
      </w:r>
      <w:r>
        <w:rPr>
          <w:rFonts w:ascii="Arial" w:hAnsi="Arial" w:cs="Arial"/>
        </w:rPr>
        <w:t>ncias</w:t>
      </w:r>
      <w:r w:rsidRPr="00334E46">
        <w:rPr>
          <w:rFonts w:ascii="Arial" w:hAnsi="Arial" w:cs="Arial"/>
        </w:rPr>
        <w:t>, a seguinte:</w:t>
      </w:r>
    </w:p>
    <w:p w:rsidR="00E02A2B" w:rsidRPr="00334E46" w:rsidP="00E02A2B" w14:paraId="57F74D6E" w14:textId="77777777">
      <w:pPr>
        <w:spacing w:line="360" w:lineRule="auto"/>
        <w:jc w:val="center"/>
        <w:rPr>
          <w:rFonts w:cs="Arial"/>
          <w:b/>
          <w:sz w:val="22"/>
          <w:szCs w:val="22"/>
        </w:rPr>
      </w:pPr>
    </w:p>
    <w:p w:rsidR="00E02A2B" w:rsidRPr="00334E46" w:rsidP="00E02A2B" w14:paraId="45624775" w14:textId="77777777">
      <w:pPr>
        <w:spacing w:line="360" w:lineRule="auto"/>
        <w:jc w:val="center"/>
        <w:rPr>
          <w:rFonts w:cs="Arial"/>
          <w:b/>
          <w:sz w:val="22"/>
          <w:szCs w:val="22"/>
        </w:rPr>
      </w:pPr>
      <w:r w:rsidRPr="00334E46">
        <w:rPr>
          <w:rFonts w:cs="Arial"/>
          <w:b/>
          <w:sz w:val="22"/>
          <w:szCs w:val="22"/>
        </w:rPr>
        <w:t>EMENDA MODIFICATIVA</w:t>
      </w:r>
    </w:p>
    <w:p w:rsidR="00E02A2B" w:rsidRPr="00334E46" w:rsidP="00E02A2B" w14:paraId="665C2CD1" w14:textId="77777777">
      <w:pPr>
        <w:spacing w:line="360" w:lineRule="auto"/>
        <w:jc w:val="both"/>
        <w:rPr>
          <w:rFonts w:cs="Arial"/>
          <w:b/>
          <w:bCs/>
          <w:sz w:val="22"/>
          <w:szCs w:val="22"/>
        </w:rPr>
      </w:pPr>
    </w:p>
    <w:p w:rsidR="00E02A2B" w:rsidP="00E02A2B" w14:paraId="5A253393" w14:textId="490E7375">
      <w:pPr>
        <w:pStyle w:val="NoSpacing"/>
        <w:spacing w:line="360" w:lineRule="auto"/>
        <w:ind w:firstLine="1418"/>
        <w:jc w:val="both"/>
        <w:rPr>
          <w:rFonts w:ascii="Arial" w:hAnsi="Arial" w:cs="Arial"/>
        </w:rPr>
      </w:pPr>
      <w:r w:rsidRPr="00334E46">
        <w:rPr>
          <w:rFonts w:ascii="Arial" w:hAnsi="Arial" w:cs="Arial"/>
          <w:b/>
        </w:rPr>
        <w:t>Artigo 1º</w:t>
      </w:r>
      <w:r w:rsidRPr="00334E46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>Fica autorizado o Poder Executivo a instituir no âmbito do município de Sumaré o ‘Programa Sumaré Sorridente, o qual terá por finalidade o fornecimento e instalação, pela Prefeitura Munic</w:t>
      </w:r>
      <w:r w:rsidR="005E75CC">
        <w:rPr>
          <w:rFonts w:ascii="Arial" w:hAnsi="Arial" w:cs="Arial"/>
        </w:rPr>
        <w:t>i</w:t>
      </w:r>
      <w:r>
        <w:rPr>
          <w:rFonts w:ascii="Arial" w:hAnsi="Arial" w:cs="Arial"/>
        </w:rPr>
        <w:t>pal, de prótes</w:t>
      </w:r>
      <w:r w:rsidR="005E75CC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dentárias as pessoas que façam necessidade de seu uso, e se enquadrem nos termos da presente lei.</w:t>
      </w:r>
    </w:p>
    <w:p w:rsidR="00E02A2B" w:rsidP="00E02A2B" w14:paraId="72429ED1" w14:textId="77777777">
      <w:pPr>
        <w:pStyle w:val="NoSpacing"/>
        <w:spacing w:line="360" w:lineRule="auto"/>
        <w:ind w:firstLine="1418"/>
        <w:jc w:val="both"/>
        <w:rPr>
          <w:rFonts w:ascii="Arial" w:hAnsi="Arial" w:cs="Arial"/>
        </w:rPr>
      </w:pPr>
    </w:p>
    <w:p w:rsidR="00E02A2B" w:rsidP="00E02A2B" w14:paraId="726DF962" w14:textId="518E239A">
      <w:pPr>
        <w:pStyle w:val="NoSpacing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5E75CC">
        <w:rPr>
          <w:rFonts w:ascii="Arial" w:hAnsi="Arial" w:cs="Arial"/>
        </w:rPr>
        <w:t xml:space="preserve">                 </w:t>
      </w:r>
      <w:r>
        <w:rPr>
          <w:rFonts w:ascii="Arial" w:hAnsi="Arial" w:cs="Arial"/>
        </w:rPr>
        <w:t xml:space="preserve"> </w:t>
      </w:r>
      <w:r w:rsidR="005E75CC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§ 1° - ...</w:t>
      </w:r>
    </w:p>
    <w:p w:rsidR="00E02A2B" w:rsidP="00E02A2B" w14:paraId="53277F3A" w14:textId="213B6FB8">
      <w:pPr>
        <w:pStyle w:val="NoSpacing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5E75CC">
        <w:rPr>
          <w:rFonts w:ascii="Arial" w:hAnsi="Arial" w:cs="Arial"/>
        </w:rPr>
        <w:t xml:space="preserve">                    </w:t>
      </w:r>
      <w:r>
        <w:rPr>
          <w:rFonts w:ascii="Arial" w:hAnsi="Arial" w:cs="Arial"/>
        </w:rPr>
        <w:t>...</w:t>
      </w:r>
    </w:p>
    <w:p w:rsidR="005E75CC" w:rsidP="00E02A2B" w14:paraId="0039B3EC" w14:textId="77777777">
      <w:pPr>
        <w:pStyle w:val="NoSpacing"/>
        <w:spacing w:line="360" w:lineRule="auto"/>
        <w:jc w:val="both"/>
        <w:rPr>
          <w:rFonts w:ascii="Arial" w:hAnsi="Arial" w:cs="Arial"/>
        </w:rPr>
      </w:pPr>
    </w:p>
    <w:p w:rsidR="00E02A2B" w:rsidRPr="00334E46" w:rsidP="00E02A2B" w14:paraId="2F7A167A" w14:textId="73124F71">
      <w:pPr>
        <w:pStyle w:val="NoSpacing"/>
        <w:spacing w:line="360" w:lineRule="auto"/>
        <w:jc w:val="both"/>
        <w:rPr>
          <w:rFonts w:cs="Arial"/>
          <w:i/>
          <w:color w:val="000000"/>
        </w:rPr>
      </w:pPr>
      <w:r w:rsidRPr="005E75CC">
        <w:rPr>
          <w:rFonts w:ascii="Arial" w:hAnsi="Arial" w:cs="Arial"/>
          <w:b/>
          <w:bCs/>
        </w:rPr>
        <w:t xml:space="preserve">                      Artigo 6°</w:t>
      </w:r>
      <w:r>
        <w:rPr>
          <w:rFonts w:ascii="Arial" w:hAnsi="Arial" w:cs="Arial"/>
        </w:rPr>
        <w:t xml:space="preserve"> - Esta Lei entrará em vigor em 120 dias após a data da sua publicação. </w:t>
      </w:r>
    </w:p>
    <w:p w:rsidR="00E02A2B" w:rsidRPr="00334E46" w:rsidP="00E02A2B" w14:paraId="79BD0F5F" w14:textId="77777777">
      <w:pPr>
        <w:spacing w:line="360" w:lineRule="auto"/>
        <w:ind w:left="360" w:firstLine="360"/>
        <w:jc w:val="both"/>
        <w:rPr>
          <w:rFonts w:cs="Arial"/>
          <w:i/>
          <w:sz w:val="22"/>
          <w:szCs w:val="22"/>
        </w:rPr>
      </w:pPr>
    </w:p>
    <w:p w:rsidR="005E75CC" w:rsidP="00E02A2B" w14:paraId="4D0899F7" w14:textId="77777777">
      <w:pPr>
        <w:spacing w:line="360" w:lineRule="auto"/>
        <w:jc w:val="center"/>
        <w:rPr>
          <w:rFonts w:cs="Arial"/>
          <w:sz w:val="22"/>
          <w:szCs w:val="22"/>
        </w:rPr>
      </w:pPr>
    </w:p>
    <w:p w:rsidR="005E75CC" w:rsidP="00E02A2B" w14:paraId="61697E30" w14:textId="77777777">
      <w:pPr>
        <w:spacing w:line="360" w:lineRule="auto"/>
        <w:jc w:val="center"/>
        <w:rPr>
          <w:rFonts w:cs="Arial"/>
          <w:sz w:val="22"/>
          <w:szCs w:val="22"/>
        </w:rPr>
      </w:pPr>
    </w:p>
    <w:p w:rsidR="00E02A2B" w:rsidRPr="00334E46" w:rsidP="00E02A2B" w14:paraId="6503B389" w14:textId="02213E11">
      <w:pPr>
        <w:spacing w:line="360" w:lineRule="auto"/>
        <w:jc w:val="center"/>
        <w:rPr>
          <w:rFonts w:cs="Arial"/>
          <w:sz w:val="22"/>
          <w:szCs w:val="22"/>
        </w:rPr>
      </w:pPr>
      <w:r w:rsidRPr="00334E46">
        <w:rPr>
          <w:rFonts w:cs="Arial"/>
          <w:sz w:val="22"/>
          <w:szCs w:val="22"/>
        </w:rPr>
        <w:t xml:space="preserve">Sala das Sessões, </w:t>
      </w:r>
      <w:r>
        <w:rPr>
          <w:rFonts w:cs="Arial"/>
          <w:sz w:val="22"/>
          <w:szCs w:val="22"/>
        </w:rPr>
        <w:t>0</w:t>
      </w:r>
      <w:r w:rsidR="00762D37">
        <w:rPr>
          <w:rFonts w:cs="Arial"/>
          <w:sz w:val="22"/>
          <w:szCs w:val="22"/>
        </w:rPr>
        <w:t>5</w:t>
      </w:r>
      <w:r w:rsidRPr="00334E46">
        <w:rPr>
          <w:rFonts w:cs="Arial"/>
          <w:sz w:val="22"/>
          <w:szCs w:val="22"/>
        </w:rPr>
        <w:t xml:space="preserve"> de </w:t>
      </w:r>
      <w:r w:rsidR="005E75CC">
        <w:rPr>
          <w:rFonts w:cs="Arial"/>
          <w:sz w:val="22"/>
          <w:szCs w:val="22"/>
        </w:rPr>
        <w:t>fevereir</w:t>
      </w:r>
      <w:r w:rsidRPr="00334E46">
        <w:rPr>
          <w:rFonts w:cs="Arial"/>
          <w:sz w:val="22"/>
          <w:szCs w:val="22"/>
        </w:rPr>
        <w:t>o de 202</w:t>
      </w:r>
      <w:r w:rsidR="005E75CC">
        <w:rPr>
          <w:rFonts w:cs="Arial"/>
          <w:sz w:val="22"/>
          <w:szCs w:val="22"/>
        </w:rPr>
        <w:t>1</w:t>
      </w:r>
      <w:r w:rsidRPr="00334E46">
        <w:rPr>
          <w:rFonts w:cs="Arial"/>
          <w:sz w:val="22"/>
          <w:szCs w:val="22"/>
        </w:rPr>
        <w:t>.</w:t>
      </w:r>
    </w:p>
    <w:p w:rsidR="00E02A2B" w:rsidP="00E02A2B" w14:paraId="5A0B6AB5" w14:textId="77777777">
      <w:pPr>
        <w:spacing w:line="276" w:lineRule="auto"/>
        <w:jc w:val="center"/>
        <w:rPr>
          <w:rFonts w:cs="Arial"/>
          <w:b/>
          <w:sz w:val="22"/>
          <w:szCs w:val="22"/>
        </w:rPr>
      </w:pPr>
    </w:p>
    <w:p w:rsidR="00E02A2B" w:rsidRPr="00334E46" w:rsidP="00E02A2B" w14:paraId="030976BA" w14:textId="77777777">
      <w:pPr>
        <w:jc w:val="center"/>
        <w:rPr>
          <w:rFonts w:cs="Arial"/>
          <w:b/>
          <w:sz w:val="22"/>
          <w:szCs w:val="22"/>
        </w:rPr>
      </w:pPr>
    </w:p>
    <w:p w:rsidR="00E02A2B" w:rsidRPr="00334E46" w:rsidP="00E02A2B" w14:paraId="1D1C704D" w14:textId="415B214C">
      <w:pPr>
        <w:spacing w:line="360" w:lineRule="auto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HÉLIO SILVA</w:t>
      </w:r>
    </w:p>
    <w:p w:rsidR="00E02A2B" w:rsidRPr="00334E46" w:rsidP="00E02A2B" w14:paraId="670CEC53" w14:textId="77777777">
      <w:pPr>
        <w:spacing w:line="360" w:lineRule="auto"/>
        <w:jc w:val="center"/>
        <w:rPr>
          <w:rFonts w:cs="Arial"/>
          <w:b/>
          <w:sz w:val="22"/>
          <w:szCs w:val="22"/>
        </w:rPr>
      </w:pPr>
      <w:r w:rsidRPr="00334E46">
        <w:rPr>
          <w:rFonts w:cs="Arial"/>
          <w:b/>
          <w:sz w:val="22"/>
          <w:szCs w:val="22"/>
        </w:rPr>
        <w:t>VEREADOR</w:t>
      </w:r>
    </w:p>
    <w:p w:rsidR="00E02A2B" w:rsidP="007B12C6" w14:paraId="112331C1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211ADD" w:rsidP="007B12C6" w14:paraId="009CB65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8962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89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5626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4E46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E75CC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2D37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E3A5A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2A2B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2A2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eastAsia="Calibri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ascii="Times New Roman" w:eastAsia="Calibri" w:hAnsi="Times New Roman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eastAsia="Calibri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eastAsia="Calibri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eastAsia="Calibri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ascii="Times New Roman" w:eastAsia="Calibri" w:hAnsi="Times New Roman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eastAsia="Calibri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eastAsia="Calibri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eastAsia="Calibri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BodyText">
    <w:name w:val="Body Text"/>
    <w:basedOn w:val="Normal"/>
    <w:link w:val="CorpodetextoChar"/>
    <w:rsid w:val="00E02A2B"/>
    <w:pPr>
      <w:spacing w:line="360" w:lineRule="auto"/>
      <w:jc w:val="both"/>
    </w:pPr>
    <w:rPr>
      <w:b/>
      <w:bCs/>
    </w:rPr>
  </w:style>
  <w:style w:type="character" w:customStyle="1" w:styleId="CorpodetextoChar">
    <w:name w:val="Corpo de texto Char"/>
    <w:basedOn w:val="DefaultParagraphFont"/>
    <w:link w:val="BodyText"/>
    <w:rsid w:val="00E02A2B"/>
    <w:rPr>
      <w:rFonts w:ascii="Arial" w:eastAsia="Times New Roman" w:hAnsi="Arial" w:cs="Times New Roman"/>
      <w:b/>
      <w:bCs/>
      <w:sz w:val="24"/>
      <w:szCs w:val="24"/>
      <w:lang w:eastAsia="pt-BR"/>
    </w:rPr>
  </w:style>
  <w:style w:type="paragraph" w:customStyle="1" w:styleId="Ementa">
    <w:name w:val="Ementa"/>
    <w:basedOn w:val="Normal"/>
    <w:uiPriority w:val="1"/>
    <w:qFormat/>
    <w:rsid w:val="00E02A2B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Helio Silva</cp:lastModifiedBy>
  <cp:revision>3</cp:revision>
  <cp:lastPrinted>2020-06-08T15:10:00Z</cp:lastPrinted>
  <dcterms:created xsi:type="dcterms:W3CDTF">2021-02-05T18:19:00Z</dcterms:created>
  <dcterms:modified xsi:type="dcterms:W3CDTF">2021-02-05T18:20:00Z</dcterms:modified>
</cp:coreProperties>
</file>