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6D0C7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</w:t>
      </w:r>
      <w:r w:rsidR="00B35241">
        <w:rPr>
          <w:rFonts w:ascii="Arial" w:hAnsi="Arial" w:cs="Arial"/>
          <w:sz w:val="24"/>
          <w:szCs w:val="24"/>
        </w:rPr>
        <w:t>Fernão Dias Paes Lemes</w:t>
      </w:r>
      <w:r w:rsidR="00994A9A">
        <w:rPr>
          <w:rFonts w:ascii="Arial" w:hAnsi="Arial" w:cs="Arial"/>
          <w:sz w:val="24"/>
          <w:szCs w:val="24"/>
        </w:rPr>
        <w:t xml:space="preserve">, </w:t>
      </w:r>
      <w:r w:rsidR="00CD43DE">
        <w:rPr>
          <w:rFonts w:ascii="Arial" w:hAnsi="Arial" w:cs="Arial"/>
          <w:sz w:val="24"/>
          <w:szCs w:val="24"/>
        </w:rPr>
        <w:t>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157A4C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1975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52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3DE"/>
    <w:rsid w:val="00CD6B08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2021-02-04T19:56:00Z</dcterms:created>
  <dcterms:modified xsi:type="dcterms:W3CDTF">2021-02-04T19:56:00Z</dcterms:modified>
</cp:coreProperties>
</file>