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3C7E732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E080B" w:rsidP="007B12C6" w14:paraId="020044D5" w14:textId="5F5D586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E080B" w:rsidP="007B12C6" w14:paraId="1B1523AA" w14:textId="1505FCBD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E080B" w:rsidP="007B12C6" w14:paraId="21BD992E" w14:textId="01AA4E3C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E080B" w:rsidRPr="00DB302F" w:rsidP="00EE080B" w14:paraId="65EAE158" w14:textId="48914CA3">
      <w:pPr>
        <w:spacing w:line="360" w:lineRule="auto"/>
        <w:ind w:left="424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>“</w:t>
      </w:r>
      <w:r>
        <w:rPr>
          <w:rFonts w:ascii="Arial" w:hAnsi="Arial" w:cs="Arial"/>
          <w:sz w:val="26"/>
          <w:szCs w:val="26"/>
        </w:rPr>
        <w:t xml:space="preserve">Da nova redação </w:t>
      </w:r>
      <w:r w:rsidRPr="00DB302F">
        <w:rPr>
          <w:rFonts w:ascii="Arial" w:hAnsi="Arial" w:cs="Arial"/>
          <w:sz w:val="26"/>
          <w:szCs w:val="26"/>
        </w:rPr>
        <w:t>Parágrafo Único ao Artigo 5º da Lei 3366, de 22 de outubro de 1999”.</w:t>
      </w:r>
    </w:p>
    <w:p w:rsidR="00EE080B" w:rsidRPr="00DB302F" w:rsidP="00EE080B" w14:paraId="7ED3D27E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E080B" w:rsidRPr="00DB302F" w:rsidP="00EE080B" w14:paraId="1F3F30B3" w14:textId="77777777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O PREFEITO DO MUNICÍPIO DE SUMARÉ</w:t>
      </w:r>
    </w:p>
    <w:p w:rsidR="00EE080B" w:rsidRPr="00DB302F" w:rsidP="00EE080B" w14:paraId="563BFF7E" w14:textId="7777777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EE080B" w:rsidRPr="00DB302F" w:rsidP="00EE080B" w14:paraId="56C57504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sz w:val="26"/>
          <w:szCs w:val="26"/>
        </w:rPr>
        <w:t>Faço saber que a Câmara Municipal aprovou e eu sanciono e promulgo a seguinte Lei.</w:t>
      </w:r>
    </w:p>
    <w:p w:rsidR="00EE080B" w:rsidRPr="00DB302F" w:rsidP="00EE080B" w14:paraId="7026F809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EE080B" w:rsidRPr="00DB302F" w:rsidP="00EE080B" w14:paraId="22066C74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Artigo 1º</w:t>
      </w:r>
      <w:r w:rsidRPr="00DB302F">
        <w:rPr>
          <w:rFonts w:ascii="Arial" w:hAnsi="Arial" w:cs="Arial"/>
          <w:sz w:val="26"/>
          <w:szCs w:val="26"/>
        </w:rPr>
        <w:t xml:space="preserve"> - </w:t>
      </w:r>
      <w:r>
        <w:rPr>
          <w:rFonts w:ascii="Arial" w:hAnsi="Arial" w:cs="Arial"/>
          <w:sz w:val="26"/>
          <w:szCs w:val="26"/>
        </w:rPr>
        <w:t>Altera a redação d</w:t>
      </w:r>
      <w:r w:rsidRPr="00DB302F">
        <w:rPr>
          <w:rFonts w:ascii="Arial" w:hAnsi="Arial" w:cs="Arial"/>
          <w:sz w:val="26"/>
          <w:szCs w:val="26"/>
        </w:rPr>
        <w:t>o Parágrafo Único ao Artigo 5º da Lei 3366, de 22 de outubro de 1999:</w:t>
      </w:r>
    </w:p>
    <w:p w:rsidR="00EE080B" w:rsidRPr="00DB302F" w:rsidP="00EE080B" w14:paraId="6B7B694B" w14:textId="77777777">
      <w:pPr>
        <w:spacing w:line="360" w:lineRule="auto"/>
        <w:ind w:firstLine="1418"/>
        <w:jc w:val="both"/>
        <w:rPr>
          <w:rFonts w:ascii="Arial" w:hAnsi="Arial" w:cs="Arial"/>
          <w:i/>
          <w:iCs/>
          <w:sz w:val="26"/>
          <w:szCs w:val="26"/>
        </w:rPr>
      </w:pPr>
      <w:r w:rsidRPr="00DB302F">
        <w:rPr>
          <w:rFonts w:ascii="Arial" w:hAnsi="Arial" w:cs="Arial"/>
          <w:i/>
          <w:iCs/>
          <w:sz w:val="26"/>
          <w:szCs w:val="26"/>
        </w:rPr>
        <w:t>“Artigo 5º - ...</w:t>
      </w:r>
    </w:p>
    <w:p w:rsidR="00EE080B" w:rsidRPr="00DB302F" w:rsidP="00EE080B" w14:paraId="78834333" w14:textId="7126BAD8">
      <w:pPr>
        <w:spacing w:line="360" w:lineRule="auto"/>
        <w:ind w:firstLine="1418"/>
        <w:jc w:val="both"/>
        <w:rPr>
          <w:rFonts w:ascii="Arial" w:hAnsi="Arial" w:cs="Arial"/>
          <w:i/>
          <w:iCs/>
          <w:sz w:val="26"/>
          <w:szCs w:val="26"/>
        </w:rPr>
      </w:pPr>
      <w:r w:rsidRPr="00DB302F">
        <w:rPr>
          <w:rFonts w:ascii="Arial" w:hAnsi="Arial" w:cs="Arial"/>
          <w:b/>
          <w:bCs/>
          <w:i/>
          <w:iCs/>
          <w:sz w:val="26"/>
          <w:szCs w:val="26"/>
        </w:rPr>
        <w:t>Parágrafo Único</w:t>
      </w:r>
      <w:r w:rsidRPr="00DB302F">
        <w:rPr>
          <w:rFonts w:ascii="Arial" w:hAnsi="Arial" w:cs="Arial"/>
          <w:i/>
          <w:iCs/>
          <w:sz w:val="26"/>
          <w:szCs w:val="26"/>
        </w:rPr>
        <w:t>: Fica terminantemente proibido imóveis, em áreas residenciais, serem locados para festas e/ou</w:t>
      </w:r>
      <w:r>
        <w:rPr>
          <w:rFonts w:ascii="Arial" w:hAnsi="Arial" w:cs="Arial"/>
          <w:i/>
          <w:iCs/>
          <w:sz w:val="26"/>
          <w:szCs w:val="26"/>
        </w:rPr>
        <w:t xml:space="preserve"> eventos,</w:t>
      </w:r>
      <w:r w:rsidRPr="00DB302F">
        <w:rPr>
          <w:rFonts w:ascii="Arial" w:hAnsi="Arial" w:cs="Arial"/>
          <w:i/>
          <w:iCs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</w:rPr>
        <w:t xml:space="preserve">exceto os que possuam alvará de funcionamento para os devidos fins </w:t>
      </w:r>
    </w:p>
    <w:p w:rsidR="00EE080B" w:rsidRPr="00DB302F" w:rsidP="00EE080B" w14:paraId="5EB5FD87" w14:textId="77777777">
      <w:pPr>
        <w:spacing w:line="360" w:lineRule="auto"/>
        <w:ind w:firstLine="1418"/>
        <w:jc w:val="both"/>
        <w:rPr>
          <w:rFonts w:ascii="Arial" w:hAnsi="Arial" w:cs="Arial"/>
          <w:b/>
          <w:sz w:val="26"/>
          <w:szCs w:val="26"/>
        </w:rPr>
      </w:pPr>
    </w:p>
    <w:p w:rsidR="00EE080B" w:rsidRPr="00DB302F" w:rsidP="00EE080B" w14:paraId="06CC0395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B302F">
        <w:rPr>
          <w:rFonts w:ascii="Arial" w:hAnsi="Arial" w:cs="Arial"/>
          <w:b/>
          <w:sz w:val="26"/>
          <w:szCs w:val="26"/>
        </w:rPr>
        <w:t>Artigo 3º</w:t>
      </w:r>
      <w:r w:rsidRPr="00DB302F">
        <w:rPr>
          <w:rFonts w:ascii="Arial" w:hAnsi="Arial" w:cs="Arial"/>
          <w:sz w:val="26"/>
          <w:szCs w:val="26"/>
        </w:rPr>
        <w:t xml:space="preserve"> - Esta Lei entra em vigor na data de sua publicação</w:t>
      </w:r>
    </w:p>
    <w:p w:rsidR="00EE080B" w:rsidP="00EE080B" w14:paraId="5BB20EF1" w14:textId="77777777"/>
    <w:p w:rsidR="00EE080B" w:rsidP="007B12C6" w14:paraId="7D88031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211ADD" w:rsidRPr="00EE080B" w:rsidP="00EE080B" w14:paraId="009CB652" w14:textId="060EBC72">
      <w:pPr>
        <w:shd w:val="clear" w:color="auto" w:fill="FFFFFF"/>
        <w:spacing w:line="276" w:lineRule="auto"/>
        <w:rPr>
          <w:rFonts w:ascii="Arial" w:hAnsi="Arial" w:cs="Arial"/>
          <w:bCs/>
          <w:color w:val="222222"/>
          <w:sz w:val="26"/>
          <w:szCs w:val="26"/>
        </w:rPr>
      </w:pPr>
      <w:r w:rsidRPr="00EE080B">
        <w:rPr>
          <w:rFonts w:ascii="Arial" w:hAnsi="Arial" w:cs="Arial"/>
          <w:bCs/>
          <w:color w:val="222222"/>
          <w:sz w:val="26"/>
          <w:szCs w:val="26"/>
        </w:rPr>
        <w:t>Sala das Sessões 9 de Fevereiro de 2021</w:t>
      </w:r>
    </w:p>
    <w:p w:rsidR="00EE080B" w:rsidP="00EE080B" w14:paraId="7E6026A5" w14:textId="49B781D9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p w:rsidR="00EE080B" w:rsidP="00EE080B" w14:paraId="1FFD500E" w14:textId="53F4E3F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E080B" w:rsidP="00EE080B" w14:paraId="74DAE52E" w14:textId="0C96FD1E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EE080B" w:rsidP="00EE080B" w14:paraId="17790E7D" w14:textId="6F953875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Bookman Old Style" w:hAnsi="Bookman Old Style" w:cs="Arial"/>
          <w:b/>
          <w:color w:val="222222"/>
        </w:rPr>
        <w:t xml:space="preserve">RUDINEI LOBO </w:t>
      </w:r>
    </w:p>
    <w:p w:rsidR="00EE080B" w:rsidP="00EE080B" w14:paraId="4AA3D77D" w14:textId="757DEAB0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Bookman Old Style" w:hAnsi="Bookman Old Style" w:cs="Arial"/>
          <w:b/>
          <w:color w:val="222222"/>
        </w:rPr>
        <w:t xml:space="preserve">Vereador 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33F5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02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080B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VALERIA DO NASCIMENTO TEIXEIRA SCHIBELSKY</cp:lastModifiedBy>
  <cp:revision>2</cp:revision>
  <cp:lastPrinted>2020-06-08T15:10:00Z</cp:lastPrinted>
  <dcterms:created xsi:type="dcterms:W3CDTF">2021-02-04T14:12:00Z</dcterms:created>
  <dcterms:modified xsi:type="dcterms:W3CDTF">2021-02-04T14:12:00Z</dcterms:modified>
</cp:coreProperties>
</file>