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8A5" w:rsidP="005B08A5" w14:paraId="6BA832B2" w14:textId="092C0DA7">
      <w:pPr>
        <w:pStyle w:val="Default"/>
        <w:rPr>
          <w:sz w:val="28"/>
          <w:szCs w:val="28"/>
        </w:rPr>
      </w:pPr>
      <w:r w:rsidRPr="00562391">
        <w:rPr>
          <w:b/>
          <w:sz w:val="28"/>
          <w:szCs w:val="28"/>
        </w:rPr>
        <w:tab/>
      </w:r>
      <w:r w:rsidRPr="00562391" w:rsidR="00ED4FCA">
        <w:rPr>
          <w:b/>
          <w:sz w:val="28"/>
          <w:szCs w:val="28"/>
        </w:rPr>
        <w:t>INDICO</w:t>
      </w:r>
      <w:r w:rsidRPr="00562391" w:rsidR="00ED4FCA">
        <w:rPr>
          <w:sz w:val="28"/>
          <w:szCs w:val="28"/>
        </w:rPr>
        <w:t>, ao Exmo. Senhor Prefeito Municipal, que determine ao departamento competente providências urgentes</w:t>
      </w:r>
      <w:r w:rsidR="0028701F">
        <w:rPr>
          <w:sz w:val="28"/>
          <w:szCs w:val="28"/>
        </w:rPr>
        <w:t xml:space="preserve"> </w:t>
      </w:r>
      <w:r w:rsidRPr="005B08A5">
        <w:rPr>
          <w:sz w:val="28"/>
          <w:szCs w:val="28"/>
        </w:rPr>
        <w:t xml:space="preserve">para </w:t>
      </w:r>
      <w:r>
        <w:rPr>
          <w:sz w:val="28"/>
          <w:szCs w:val="28"/>
        </w:rPr>
        <w:t>avaliação da possibilidade de instalação de redutores de velocidade/lombada na Rua</w:t>
      </w:r>
      <w:r w:rsidR="00002F03">
        <w:rPr>
          <w:sz w:val="28"/>
          <w:szCs w:val="28"/>
        </w:rPr>
        <w:t xml:space="preserve"> </w:t>
      </w:r>
      <w:bookmarkStart w:id="1" w:name="_GoBack"/>
      <w:r w:rsidR="00002F03">
        <w:rPr>
          <w:sz w:val="28"/>
          <w:szCs w:val="28"/>
        </w:rPr>
        <w:t xml:space="preserve">Nelson </w:t>
      </w:r>
      <w:r w:rsidR="00002F03">
        <w:rPr>
          <w:sz w:val="28"/>
          <w:szCs w:val="28"/>
        </w:rPr>
        <w:t>Setti</w:t>
      </w:r>
      <w:r w:rsidR="00002F03">
        <w:rPr>
          <w:sz w:val="28"/>
          <w:szCs w:val="28"/>
        </w:rPr>
        <w:t>, 70, Parque Bandeirantes, frente Escola Wanda Felix</w:t>
      </w:r>
      <w:bookmarkEnd w:id="1"/>
      <w:r>
        <w:rPr>
          <w:sz w:val="28"/>
          <w:szCs w:val="28"/>
        </w:rPr>
        <w:t xml:space="preserve">. </w:t>
      </w:r>
    </w:p>
    <w:p w:rsidR="005B08A5" w:rsidP="005B08A5" w14:paraId="5F16F150" w14:textId="0E34669A">
      <w:pPr>
        <w:pStyle w:val="Default"/>
        <w:rPr>
          <w:sz w:val="28"/>
          <w:szCs w:val="28"/>
        </w:rPr>
      </w:pPr>
    </w:p>
    <w:p w:rsidR="005B08A5" w:rsidRPr="005B08A5" w:rsidP="005B08A5" w14:paraId="0B50E1F0" w14:textId="77777777">
      <w:pPr>
        <w:pStyle w:val="Default"/>
      </w:pPr>
    </w:p>
    <w:p w:rsidR="005B08A5" w:rsidP="005B08A5" w14:paraId="2EADC82F" w14:textId="7777777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 solicitação se faz necessária, devido ao fluxo de veículos em alta velocidade. </w:t>
      </w:r>
    </w:p>
    <w:p w:rsidR="00957478" w:rsidP="005B08A5" w14:paraId="2FA1553A" w14:textId="5BE56D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478" w:rsidP="00957478" w14:paraId="1FF16801" w14:textId="77777777">
      <w:pPr>
        <w:pStyle w:val="Default"/>
        <w:ind w:firstLine="708"/>
        <w:rPr>
          <w:sz w:val="28"/>
          <w:szCs w:val="28"/>
        </w:rPr>
      </w:pPr>
    </w:p>
    <w:p w:rsidR="00777FE7" w:rsidRPr="00777FE7" w:rsidP="00957478" w14:paraId="33C94DC3" w14:textId="3C95D68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02F03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002F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F03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B08A5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3A89"/>
    <w:rsid w:val="00910B9A"/>
    <w:rsid w:val="0091158B"/>
    <w:rsid w:val="0093087F"/>
    <w:rsid w:val="00957478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2A7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C1C2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7D96-381E-4EC9-9B71-764BDC6A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2022-11-21T13:21:00Z</dcterms:created>
  <dcterms:modified xsi:type="dcterms:W3CDTF">2022-11-21T13:21:00Z</dcterms:modified>
</cp:coreProperties>
</file>