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02AC" w:rsidP="00E802AC" w14:paraId="645B185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802AC" w:rsidP="00E802AC" w14:paraId="15C1CB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802AC" w:rsidP="00E802AC" w14:paraId="46B342AC" w14:textId="77777777">
      <w:pPr>
        <w:spacing w:line="276" w:lineRule="auto"/>
        <w:jc w:val="both"/>
        <w:rPr>
          <w:sz w:val="24"/>
        </w:rPr>
      </w:pPr>
    </w:p>
    <w:p w:rsidR="00E802AC" w:rsidRPr="00E802AC" w:rsidP="00E802AC" w14:paraId="66118EDB" w14:textId="77777777">
      <w:pPr>
        <w:pStyle w:val="NoSpacing"/>
        <w:spacing w:line="276" w:lineRule="auto"/>
        <w:ind w:firstLine="1701"/>
        <w:jc w:val="both"/>
        <w:rPr>
          <w:sz w:val="24"/>
          <w:szCs w:val="24"/>
          <w:lang w:eastAsia="pt-BR"/>
        </w:rPr>
      </w:pPr>
      <w:r w:rsidRPr="00E802AC">
        <w:rPr>
          <w:sz w:val="24"/>
          <w:szCs w:val="24"/>
          <w:lang w:eastAsia="pt-BR"/>
        </w:rPr>
        <w:t>Considerando que a Região de Nova Veneza tem passado por algumas mudanças em relação a área da habitação, sobretudo com a regularização da Vila Soma, e que é direito da população ter acesso a transporte público de qualidade.</w:t>
      </w:r>
      <w:r w:rsidRPr="00E802AC">
        <w:rPr>
          <w:sz w:val="24"/>
          <w:szCs w:val="24"/>
          <w:lang w:eastAsia="pt-BR"/>
        </w:rPr>
        <w:br/>
      </w:r>
      <w:r w:rsidRPr="00E802AC">
        <w:rPr>
          <w:sz w:val="24"/>
          <w:szCs w:val="24"/>
          <w:lang w:eastAsia="pt-BR"/>
        </w:rPr>
        <w:br/>
      </w:r>
      <w:r w:rsidRPr="00E802AC">
        <w:rPr>
          <w:sz w:val="24"/>
          <w:szCs w:val="24"/>
        </w:rPr>
        <w:t xml:space="preserve">                              </w:t>
      </w:r>
      <w:r w:rsidRPr="00E802AC">
        <w:rPr>
          <w:sz w:val="24"/>
          <w:szCs w:val="24"/>
        </w:rPr>
        <w:t xml:space="preserve">Indico ao exmo. sr. prefeito municipal, e a ele ao departamento competente a implantação de linhas de transporte público que atenda o bairro Vila Soma. </w:t>
      </w:r>
    </w:p>
    <w:p w:rsidR="00E802AC" w:rsidP="00E802AC" w14:paraId="4AA2679C" w14:textId="77777777">
      <w:pPr>
        <w:pStyle w:val="NoSpacing"/>
        <w:ind w:firstLine="1701"/>
        <w:jc w:val="both"/>
      </w:pPr>
    </w:p>
    <w:p w:rsidR="00E802AC" w:rsidRPr="00774287" w:rsidP="00E802AC" w14:paraId="536DB5C5" w14:textId="77777777">
      <w:pPr>
        <w:pStyle w:val="NoSpacing"/>
        <w:spacing w:line="276" w:lineRule="auto"/>
        <w:ind w:firstLine="1701"/>
        <w:jc w:val="both"/>
      </w:pPr>
    </w:p>
    <w:p w:rsidR="00E802AC" w:rsidP="00E802AC" w14:paraId="32E32833" w14:textId="77777777">
      <w:pPr>
        <w:spacing w:line="360" w:lineRule="auto"/>
        <w:ind w:firstLine="1134"/>
        <w:jc w:val="both"/>
        <w:rPr>
          <w:sz w:val="24"/>
        </w:rPr>
      </w:pPr>
    </w:p>
    <w:p w:rsidR="00E802AC" w:rsidP="00E802AC" w14:paraId="4F89FA0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E802AC" w:rsidP="00E802AC" w14:paraId="7B48CB2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02AC" w:rsidP="00E802AC" w14:paraId="32A6B2B8" w14:textId="77777777"/>
    <w:p w:rsidR="00E802AC" w:rsidP="00E802AC" w14:paraId="402319FB" w14:textId="77777777">
      <w:pPr>
        <w:spacing w:line="276" w:lineRule="auto"/>
        <w:jc w:val="center"/>
        <w:rPr>
          <w:sz w:val="24"/>
        </w:rPr>
      </w:pPr>
    </w:p>
    <w:p w:rsidR="00E802AC" w:rsidP="00E802AC" w14:paraId="1DA8838F" w14:textId="77777777">
      <w:pPr>
        <w:spacing w:line="276" w:lineRule="auto"/>
        <w:jc w:val="center"/>
        <w:rPr>
          <w:sz w:val="24"/>
        </w:rPr>
      </w:pPr>
    </w:p>
    <w:p w:rsidR="00E802AC" w:rsidP="00E802AC" w14:paraId="64CBC27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802AC" w:rsidP="00E802AC" w14:paraId="77F02D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802AC" w:rsidP="00E802AC" w14:paraId="541F40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4E05F8F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562D560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02AC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0772DCB1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5C892D6B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3E9938F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32CE967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3A6E1716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2C787D03" w14:textId="07343439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28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32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97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02AC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2021-02-02T15:43:00Z</dcterms:created>
  <dcterms:modified xsi:type="dcterms:W3CDTF">2021-02-02T15:47:00Z</dcterms:modified>
</cp:coreProperties>
</file>