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283" w:rsidP="00C90283" w14:paraId="212FB232" w14:textId="77777777">
      <w:pPr>
        <w:pStyle w:val="NoSpacing"/>
        <w:spacing w:line="360" w:lineRule="auto"/>
        <w:rPr>
          <w:rStyle w:val="Strong"/>
          <w:b w:val="0"/>
        </w:rPr>
      </w:pPr>
      <w:r>
        <w:rPr>
          <w:rStyle w:val="Strong"/>
          <w:sz w:val="28"/>
        </w:rPr>
        <w:t>EXMO. SR. PRESIDENTE DA CÂMARA MUNICIPAL DE SUMARÉ.</w:t>
      </w:r>
    </w:p>
    <w:p w:rsidR="00C90283" w:rsidP="00C90283" w14:paraId="3DD3E1DC" w14:textId="28357850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26556132" w14:textId="347E7443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723EF18C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03497B" w:rsidP="00C90283" w14:paraId="4C302B1E" w14:textId="6131E57C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sz w:val="24"/>
          <w:szCs w:val="24"/>
        </w:rPr>
        <w:t xml:space="preserve">É com grande clamor que apresento a essa </w:t>
      </w:r>
      <w:r w:rsidR="009377EF">
        <w:rPr>
          <w:sz w:val="24"/>
          <w:szCs w:val="24"/>
        </w:rPr>
        <w:t xml:space="preserve">egrégia </w:t>
      </w:r>
      <w:r w:rsidRPr="00685921">
        <w:rPr>
          <w:sz w:val="24"/>
          <w:szCs w:val="24"/>
        </w:rPr>
        <w:t xml:space="preserve">Casa de Leis a presente </w:t>
      </w:r>
      <w:r w:rsidRPr="00685921"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ao </w:t>
      </w:r>
      <w:r w:rsidRPr="00E62BDE">
        <w:rPr>
          <w:b/>
          <w:bCs/>
          <w:sz w:val="24"/>
          <w:szCs w:val="24"/>
        </w:rPr>
        <w:t xml:space="preserve">EXMO. GOVERNADOR DO ESTADO DE SÃO PAULO JOÃO AGRIPINO DA COSTA DORIA </w:t>
      </w:r>
      <w:r w:rsidRPr="00E62BDE" w:rsidR="00A409A7">
        <w:rPr>
          <w:b/>
          <w:bCs/>
          <w:sz w:val="24"/>
          <w:szCs w:val="24"/>
        </w:rPr>
        <w:t>JUNIOR</w:t>
      </w:r>
      <w:r w:rsidR="00A409A7">
        <w:rPr>
          <w:sz w:val="24"/>
          <w:szCs w:val="24"/>
        </w:rPr>
        <w:t xml:space="preserve"> para</w:t>
      </w:r>
      <w:r>
        <w:rPr>
          <w:sz w:val="24"/>
          <w:szCs w:val="24"/>
        </w:rPr>
        <w:t xml:space="preserve"> que </w:t>
      </w:r>
      <w:r w:rsidR="00A409A7">
        <w:rPr>
          <w:sz w:val="24"/>
          <w:szCs w:val="24"/>
        </w:rPr>
        <w:t xml:space="preserve">reconsidere o contingenciamento de </w:t>
      </w:r>
      <w:r w:rsidR="00823C55">
        <w:rPr>
          <w:sz w:val="24"/>
          <w:szCs w:val="24"/>
        </w:rPr>
        <w:t xml:space="preserve">investimentos </w:t>
      </w:r>
      <w:r w:rsidR="00A409A7">
        <w:rPr>
          <w:sz w:val="24"/>
          <w:szCs w:val="24"/>
        </w:rPr>
        <w:t>realizados na área da saúde, afetando diretamente os atendimentos realizados no Hospital Estadual de Sumaré</w:t>
      </w:r>
      <w:r w:rsidR="00FB3757">
        <w:rPr>
          <w:sz w:val="24"/>
          <w:szCs w:val="24"/>
        </w:rPr>
        <w:t xml:space="preserve"> (HES)</w:t>
      </w:r>
      <w:r w:rsidR="00A409A7">
        <w:rPr>
          <w:sz w:val="24"/>
          <w:szCs w:val="24"/>
        </w:rPr>
        <w:t xml:space="preserve">. </w:t>
      </w:r>
    </w:p>
    <w:p w:rsidR="00A409A7" w:rsidP="00E62BDE" w14:paraId="33403B0D" w14:textId="31A579F6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</w:t>
      </w:r>
      <w:r w:rsidR="00BE4A9F">
        <w:rPr>
          <w:sz w:val="24"/>
          <w:szCs w:val="24"/>
        </w:rPr>
        <w:t>7</w:t>
      </w:r>
      <w:r>
        <w:rPr>
          <w:sz w:val="24"/>
          <w:szCs w:val="24"/>
        </w:rPr>
        <w:t xml:space="preserve"> de janeiro de 2021 a população de Sumaré foi surpreendida com a lamentável notícia sobre o fechamento das alas pediátricas e oftalmológica</w:t>
      </w:r>
      <w:r w:rsidR="00BE4A9F">
        <w:rPr>
          <w:sz w:val="24"/>
          <w:szCs w:val="24"/>
        </w:rPr>
        <w:t>s</w:t>
      </w:r>
      <w:r>
        <w:rPr>
          <w:sz w:val="24"/>
          <w:szCs w:val="24"/>
        </w:rPr>
        <w:t xml:space="preserve"> do Hospital Estadual de Sumaré</w:t>
      </w:r>
      <w:r w:rsidR="00034A4E">
        <w:rPr>
          <w:sz w:val="24"/>
          <w:szCs w:val="24"/>
        </w:rPr>
        <w:t xml:space="preserve"> devido ao corte orçamentário de 6,5%, equivalente a R$ 8,45 milhões.</w:t>
      </w:r>
      <w:r>
        <w:rPr>
          <w:sz w:val="24"/>
          <w:szCs w:val="24"/>
        </w:rPr>
        <w:t xml:space="preserve"> A unidade é referência com cerca de 750 mil atendimentos médicos </w:t>
      </w:r>
      <w:r w:rsidR="00E363DC">
        <w:rPr>
          <w:sz w:val="24"/>
          <w:szCs w:val="24"/>
        </w:rPr>
        <w:t xml:space="preserve">por ano </w:t>
      </w:r>
      <w:r>
        <w:rPr>
          <w:sz w:val="24"/>
          <w:szCs w:val="24"/>
        </w:rPr>
        <w:t>para as 20 cidades da Região Metropolitana de Campinas que juntas somam mais de 3,2 milhões de habitantes, segundo estimativas do IBGE (Instituto Brasileiro de Geografia e Estatísticas), além de muitos outros municípios do interior do Estado que recorrem ao HES.</w:t>
      </w:r>
    </w:p>
    <w:p w:rsidR="00034A4E" w:rsidP="00E62BDE" w14:paraId="1F74E4CD" w14:textId="19954D19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 como grande parte do Estado de São Paulo, Sumaré está na fase laranja do Plano São Paulo de retomada consciente devido o crescente número de contaminações aliado com </w:t>
      </w:r>
      <w:r w:rsidR="00BE4A9F">
        <w:rPr>
          <w:sz w:val="24"/>
          <w:szCs w:val="24"/>
        </w:rPr>
        <w:t>o aumento da</w:t>
      </w:r>
      <w:r>
        <w:rPr>
          <w:sz w:val="24"/>
          <w:szCs w:val="24"/>
        </w:rPr>
        <w:t xml:space="preserve"> taxa de ocupação de leitos UTI</w:t>
      </w:r>
      <w:r w:rsidR="00BE4A9F">
        <w:rPr>
          <w:sz w:val="24"/>
          <w:szCs w:val="24"/>
        </w:rPr>
        <w:t>, segundo o Centro de Contingência do Coronavírus que assessora o Estado</w:t>
      </w:r>
      <w:r>
        <w:rPr>
          <w:sz w:val="24"/>
          <w:szCs w:val="24"/>
        </w:rPr>
        <w:t xml:space="preserve">.  </w:t>
      </w:r>
      <w:r w:rsidR="0079455F">
        <w:rPr>
          <w:sz w:val="24"/>
          <w:szCs w:val="24"/>
        </w:rPr>
        <w:t xml:space="preserve">Ainda assim, far-se-á necessário ressaltar que o Estado de São Paulo é o mais afetado pela pandemia </w:t>
      </w:r>
      <w:r w:rsidR="00FB3757">
        <w:rPr>
          <w:sz w:val="24"/>
          <w:szCs w:val="24"/>
        </w:rPr>
        <w:t>de</w:t>
      </w:r>
      <w:r w:rsidR="0079455F">
        <w:rPr>
          <w:sz w:val="24"/>
          <w:szCs w:val="24"/>
        </w:rPr>
        <w:t xml:space="preserve"> toda </w:t>
      </w:r>
      <w:r w:rsidR="0079455F">
        <w:rPr>
          <w:sz w:val="24"/>
          <w:szCs w:val="24"/>
        </w:rPr>
        <w:t>União</w:t>
      </w:r>
      <w:r w:rsidR="0079455F">
        <w:rPr>
          <w:sz w:val="24"/>
          <w:szCs w:val="24"/>
        </w:rPr>
        <w:t xml:space="preserve">. </w:t>
      </w:r>
    </w:p>
    <w:p w:rsidR="00BE4A9F" w:rsidP="00E62BDE" w14:paraId="354F1181" w14:textId="2F811625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medida surpreendente vai na contramão </w:t>
      </w:r>
      <w:r w:rsidR="0079455F">
        <w:rPr>
          <w:sz w:val="24"/>
          <w:szCs w:val="24"/>
        </w:rPr>
        <w:t xml:space="preserve">das </w:t>
      </w:r>
      <w:r>
        <w:rPr>
          <w:sz w:val="24"/>
          <w:szCs w:val="24"/>
        </w:rPr>
        <w:t xml:space="preserve">orientações dadas por autoridades em saúde! </w:t>
      </w:r>
      <w:r w:rsidR="0079455F">
        <w:rPr>
          <w:sz w:val="24"/>
          <w:szCs w:val="24"/>
        </w:rPr>
        <w:t xml:space="preserve">Não é possível aceitar o contingenciamento em uma área fundamental frente ao maior desafio jamais visto em décadas que é a pandemia do </w:t>
      </w:r>
      <w:r w:rsidR="0079455F">
        <w:rPr>
          <w:sz w:val="24"/>
          <w:szCs w:val="24"/>
        </w:rPr>
        <w:t xml:space="preserve">Coronavírus. </w:t>
      </w:r>
      <w:r>
        <w:rPr>
          <w:sz w:val="24"/>
          <w:szCs w:val="24"/>
        </w:rPr>
        <w:t xml:space="preserve">Nesse sentido, é evidente a importância de, além de manter, aumentar os investimentos na área da saúde pública </w:t>
      </w:r>
      <w:r w:rsidR="00E363DC">
        <w:rPr>
          <w:sz w:val="24"/>
          <w:szCs w:val="24"/>
        </w:rPr>
        <w:t xml:space="preserve">como medida para enfrentar o vírus e </w:t>
      </w:r>
      <w:r>
        <w:rPr>
          <w:sz w:val="24"/>
          <w:szCs w:val="24"/>
        </w:rPr>
        <w:t>resguardar o bem-estar e a vida humana.</w:t>
      </w:r>
    </w:p>
    <w:p w:rsidR="0079455F" w:rsidP="00E62BDE" w14:paraId="38827E5C" w14:textId="61891165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Diante ao exposto, e f</w:t>
      </w:r>
      <w:r>
        <w:rPr>
          <w:sz w:val="24"/>
          <w:szCs w:val="24"/>
        </w:rPr>
        <w:t xml:space="preserve">rente a pressão realizada por autoridades de Sumaré, o Governo do Estado anunciou que fez um aporte financeiro no valor de R$ 1,6 milhão para retomar os atendimentos cancelados. Cumpre ressaltar que este valor, infelizmente, não é suficiente nem para suprir os gatos com </w:t>
      </w:r>
      <w:r w:rsidR="00E363DC">
        <w:rPr>
          <w:sz w:val="24"/>
          <w:szCs w:val="24"/>
        </w:rPr>
        <w:t>os</w:t>
      </w:r>
      <w:r>
        <w:rPr>
          <w:sz w:val="24"/>
          <w:szCs w:val="24"/>
        </w:rPr>
        <w:t xml:space="preserve"> funcionários demitidos</w:t>
      </w:r>
      <w:r w:rsidR="00694D89">
        <w:rPr>
          <w:sz w:val="24"/>
          <w:szCs w:val="24"/>
        </w:rPr>
        <w:t xml:space="preserve"> </w:t>
      </w:r>
      <w:r w:rsidR="00E363DC">
        <w:rPr>
          <w:sz w:val="24"/>
          <w:szCs w:val="24"/>
        </w:rPr>
        <w:t>–</w:t>
      </w:r>
      <w:r w:rsidR="00694D89">
        <w:rPr>
          <w:sz w:val="24"/>
          <w:szCs w:val="24"/>
        </w:rPr>
        <w:t xml:space="preserve"> </w:t>
      </w:r>
      <w:r w:rsidR="00E363DC">
        <w:rPr>
          <w:sz w:val="24"/>
          <w:szCs w:val="24"/>
        </w:rPr>
        <w:t xml:space="preserve">cerca de 100 profissionais – </w:t>
      </w:r>
      <w:r>
        <w:rPr>
          <w:sz w:val="24"/>
          <w:szCs w:val="24"/>
        </w:rPr>
        <w:t>por razão do fechamento das alas pediátricas e oftalmológicas</w:t>
      </w:r>
      <w:r w:rsidR="00FB3757">
        <w:rPr>
          <w:sz w:val="24"/>
          <w:szCs w:val="24"/>
        </w:rPr>
        <w:t>, quiçá, retomar os atendimentos como antes do contingenciamento de 6,5%</w:t>
      </w:r>
      <w:r>
        <w:rPr>
          <w:sz w:val="24"/>
          <w:szCs w:val="24"/>
        </w:rPr>
        <w:t xml:space="preserve">.  </w:t>
      </w:r>
    </w:p>
    <w:p w:rsidR="00C90283" w:rsidP="00C90283" w14:paraId="0BE70816" w14:textId="5C1B84E6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rStyle w:val="Strong"/>
          <w:b w:val="0"/>
          <w:szCs w:val="24"/>
        </w:rPr>
        <w:t>Portanto, senhor Presidente,</w:t>
      </w:r>
      <w:r w:rsidRPr="00EF0C67" w:rsidR="00EF0C67">
        <w:rPr>
          <w:sz w:val="24"/>
          <w:szCs w:val="24"/>
        </w:rPr>
        <w:t xml:space="preserve"> </w:t>
      </w:r>
      <w:r w:rsidR="00FB3757">
        <w:rPr>
          <w:sz w:val="24"/>
          <w:szCs w:val="24"/>
        </w:rPr>
        <w:t xml:space="preserve">para que reconsidere o contingenciamento de </w:t>
      </w:r>
      <w:r w:rsidR="00823C55">
        <w:rPr>
          <w:sz w:val="24"/>
          <w:szCs w:val="24"/>
        </w:rPr>
        <w:t>investimentos</w:t>
      </w:r>
      <w:r w:rsidR="00FB3757">
        <w:rPr>
          <w:sz w:val="24"/>
          <w:szCs w:val="24"/>
        </w:rPr>
        <w:t xml:space="preserve"> realizados na área da saúde, afetando diretamente os atendimentos realizados no Hospital Estadual de Sumaré (HES)</w:t>
      </w:r>
      <w:r>
        <w:rPr>
          <w:rStyle w:val="Strong"/>
          <w:b w:val="0"/>
          <w:szCs w:val="24"/>
        </w:rPr>
        <w:t xml:space="preserve">, </w:t>
      </w:r>
      <w:r w:rsidRPr="00685921">
        <w:rPr>
          <w:rStyle w:val="Strong"/>
          <w:b w:val="0"/>
          <w:szCs w:val="24"/>
        </w:rPr>
        <w:t>r</w:t>
      </w:r>
      <w:r w:rsidRPr="00685921">
        <w:rPr>
          <w:sz w:val="24"/>
          <w:szCs w:val="24"/>
        </w:rPr>
        <w:t xml:space="preserve">equeiro, na forma regimental e, depois de ouvido o Plenário, que conste na ata dos trabalhos a referida </w:t>
      </w:r>
      <w:r w:rsidRPr="00361FA0">
        <w:rPr>
          <w:b/>
          <w:bCs/>
          <w:sz w:val="24"/>
          <w:szCs w:val="24"/>
        </w:rPr>
        <w:t>MOÇÃO DE APELO</w:t>
      </w:r>
      <w:r>
        <w:rPr>
          <w:sz w:val="24"/>
          <w:szCs w:val="24"/>
        </w:rPr>
        <w:t xml:space="preserve"> </w:t>
      </w:r>
      <w:r w:rsidRPr="00685921">
        <w:rPr>
          <w:sz w:val="24"/>
          <w:szCs w:val="24"/>
        </w:rPr>
        <w:t xml:space="preserve">ao </w:t>
      </w:r>
      <w:r w:rsidRPr="00E62BDE" w:rsidR="00EF0C67">
        <w:rPr>
          <w:b/>
          <w:bCs/>
          <w:sz w:val="24"/>
          <w:szCs w:val="24"/>
        </w:rPr>
        <w:t>EXMO. GOVERNADOR DO ESTADO DE SÃO PAULO JOÃO AGRIPINO DA COSTA DORIA JUNIOR</w:t>
      </w:r>
      <w:r>
        <w:rPr>
          <w:sz w:val="24"/>
          <w:szCs w:val="24"/>
        </w:rPr>
        <w:t>.</w:t>
      </w:r>
    </w:p>
    <w:p w:rsidR="00C90283" w:rsidRPr="001628DA" w:rsidP="00C90283" w14:paraId="392DDE7A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p w:rsidR="00C90283" w:rsidRPr="001628DA" w:rsidP="00C90283" w14:paraId="2FBCC7C9" w14:textId="35610798">
      <w:pPr>
        <w:pStyle w:val="NoSpacing"/>
        <w:spacing w:line="360" w:lineRule="auto"/>
        <w:jc w:val="center"/>
        <w:rPr>
          <w:rStyle w:val="Strong"/>
          <w:b w:val="0"/>
          <w:bCs w:val="0"/>
          <w:sz w:val="24"/>
          <w:szCs w:val="24"/>
        </w:rPr>
      </w:pPr>
      <w:r w:rsidRPr="001628DA">
        <w:rPr>
          <w:rStyle w:val="Strong"/>
          <w:b w:val="0"/>
          <w:bCs w:val="0"/>
          <w:sz w:val="24"/>
          <w:szCs w:val="24"/>
        </w:rPr>
        <w:t xml:space="preserve">Sala das Sessões, </w:t>
      </w:r>
      <w:r w:rsidR="00FB3757">
        <w:rPr>
          <w:rStyle w:val="Strong"/>
          <w:b w:val="0"/>
          <w:bCs w:val="0"/>
          <w:szCs w:val="24"/>
        </w:rPr>
        <w:t>02 de fevereiro de 2021</w:t>
      </w:r>
      <w:r w:rsidRPr="001628DA">
        <w:rPr>
          <w:rStyle w:val="Strong"/>
          <w:b w:val="0"/>
          <w:bCs w:val="0"/>
          <w:sz w:val="24"/>
          <w:szCs w:val="24"/>
        </w:rPr>
        <w:t>.</w:t>
      </w:r>
    </w:p>
    <w:p w:rsidR="00C90283" w:rsidRPr="001628DA" w:rsidP="00C90283" w14:paraId="78493F36" w14:textId="77777777">
      <w:pPr>
        <w:spacing w:line="360" w:lineRule="auto"/>
        <w:jc w:val="center"/>
        <w:rPr>
          <w:sz w:val="24"/>
          <w:szCs w:val="24"/>
        </w:rPr>
      </w:pPr>
    </w:p>
    <w:p w:rsidR="00C90283" w:rsidRPr="001628DA" w:rsidP="00C90283" w14:paraId="2D0AE89D" w14:textId="77777777">
      <w:pPr>
        <w:spacing w:line="360" w:lineRule="auto"/>
        <w:jc w:val="center"/>
        <w:rPr>
          <w:sz w:val="24"/>
          <w:szCs w:val="24"/>
        </w:rPr>
      </w:pPr>
      <w:r w:rsidRPr="001628DA">
        <w:rPr>
          <w:sz w:val="24"/>
          <w:szCs w:val="24"/>
        </w:rPr>
        <w:t xml:space="preserve"> </w:t>
      </w:r>
    </w:p>
    <w:p w:rsidR="00C90283" w:rsidRPr="001628DA" w:rsidP="00C90283" w14:paraId="168A9B64" w14:textId="77777777">
      <w:pPr>
        <w:spacing w:line="360" w:lineRule="auto"/>
        <w:jc w:val="center"/>
      </w:pPr>
    </w:p>
    <w:p w:rsidR="00C90283" w:rsidRPr="00A454BF" w:rsidP="00C90283" w14:paraId="5E780253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C90283" w:rsidRPr="00F97260" w:rsidP="00C90283" w14:paraId="3CFE106E" w14:textId="77777777">
      <w:pPr>
        <w:pStyle w:val="NoSpacing"/>
        <w:spacing w:line="276" w:lineRule="auto"/>
        <w:jc w:val="center"/>
        <w:rPr>
          <w:rStyle w:val="Strong"/>
        </w:rPr>
      </w:pPr>
      <w:r w:rsidRPr="00F97260">
        <w:rPr>
          <w:rStyle w:val="Strong"/>
        </w:rPr>
        <w:t>Vereador-Presidente</w:t>
      </w:r>
    </w:p>
    <w:p w:rsidR="00211ADD" w:rsidRPr="00C90283" w:rsidP="00C90283" w14:paraId="009CB652" w14:textId="21393C85">
      <w:pPr>
        <w:pStyle w:val="NoSpacing"/>
        <w:jc w:val="center"/>
      </w:pPr>
      <w:r w:rsidRPr="00F97260">
        <w:rPr>
          <w:rStyle w:val="Strong"/>
        </w:rPr>
        <w:t xml:space="preserve">Partido dos Trabalhadores – PT </w:t>
      </w:r>
    </w:p>
    <w:sectPr w:rsidSect="005A6474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6F5E"/>
    <w:rsid w:val="001628DA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FA0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A6474"/>
    <w:rsid w:val="005C3A1F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498"/>
    <w:rsid w:val="006811C8"/>
    <w:rsid w:val="00685921"/>
    <w:rsid w:val="006861AB"/>
    <w:rsid w:val="00694D89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B12C6"/>
    <w:rsid w:val="007B533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56C3"/>
    <w:rsid w:val="008F66FB"/>
    <w:rsid w:val="00903DC4"/>
    <w:rsid w:val="00903E63"/>
    <w:rsid w:val="00907ECF"/>
    <w:rsid w:val="0091150A"/>
    <w:rsid w:val="00913A08"/>
    <w:rsid w:val="00914466"/>
    <w:rsid w:val="00915BE1"/>
    <w:rsid w:val="00922DD7"/>
    <w:rsid w:val="00930B4F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09A7"/>
    <w:rsid w:val="00A454BF"/>
    <w:rsid w:val="00A45EE7"/>
    <w:rsid w:val="00A60CCB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E4A9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EF0C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260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6</cp:revision>
  <cp:lastPrinted>2021-02-02T13:52:00Z</cp:lastPrinted>
  <dcterms:created xsi:type="dcterms:W3CDTF">2021-02-02T13:44:00Z</dcterms:created>
  <dcterms:modified xsi:type="dcterms:W3CDTF">2021-02-02T13:55:00Z</dcterms:modified>
</cp:coreProperties>
</file>