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5F6B413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464FD6">
        <w:rPr>
          <w:rFonts w:eastAsia="Calibri" w:cstheme="minorHAnsi"/>
          <w:noProof/>
          <w:sz w:val="24"/>
          <w:szCs w:val="24"/>
        </w:rPr>
        <w:t xml:space="preserve">Antonio Togneta 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464FD6">
        <w:rPr>
          <w:rFonts w:eastAsia="Calibri" w:cstheme="minorHAnsi"/>
          <w:noProof/>
          <w:sz w:val="24"/>
          <w:szCs w:val="24"/>
        </w:rPr>
        <w:t>120</w:t>
      </w:r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 xml:space="preserve">Jardim </w:t>
      </w:r>
      <w:r w:rsidR="008E7F38">
        <w:rPr>
          <w:rFonts w:eastAsia="Calibri" w:cstheme="minorHAnsi"/>
          <w:noProof/>
          <w:sz w:val="24"/>
          <w:szCs w:val="24"/>
        </w:rPr>
        <w:t>Santa Madalena</w:t>
      </w:r>
      <w:r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E5243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17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171DF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4FD6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8E7F38"/>
    <w:rsid w:val="00916B8E"/>
    <w:rsid w:val="009267D1"/>
    <w:rsid w:val="00933AC8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2C882-2881-40E5-9B5B-ADFEB946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2022-11-11T14:33:00Z</dcterms:created>
  <dcterms:modified xsi:type="dcterms:W3CDTF">2022-11-11T14:34:00Z</dcterms:modified>
</cp:coreProperties>
</file>