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D25D0" w14:textId="77777777" w:rsidR="002E5769" w:rsidRDefault="002E5769">
      <w:pPr>
        <w:jc w:val="center"/>
        <w:rPr>
          <w:rFonts w:ascii="Tahoma" w:hAnsi="Tahoma" w:cs="Tahoma"/>
          <w:b/>
          <w:sz w:val="24"/>
          <w:szCs w:val="24"/>
        </w:rPr>
      </w:pPr>
    </w:p>
    <w:p w14:paraId="50E0A156" w14:textId="77777777" w:rsidR="002E5769" w:rsidRDefault="002E5769">
      <w:pPr>
        <w:jc w:val="center"/>
        <w:rPr>
          <w:rFonts w:ascii="Tahoma" w:hAnsi="Tahoma" w:cs="Tahoma"/>
          <w:b/>
          <w:sz w:val="24"/>
          <w:szCs w:val="24"/>
        </w:rPr>
      </w:pPr>
    </w:p>
    <w:p w14:paraId="549A34FC" w14:textId="77777777" w:rsidR="002E5769" w:rsidRDefault="002E5769">
      <w:pPr>
        <w:jc w:val="center"/>
        <w:rPr>
          <w:rFonts w:ascii="Tahoma" w:hAnsi="Tahoma" w:cs="Tahoma"/>
          <w:b/>
          <w:sz w:val="24"/>
          <w:szCs w:val="24"/>
        </w:rPr>
      </w:pPr>
    </w:p>
    <w:p w14:paraId="3AEF9218" w14:textId="77777777" w:rsidR="002E5769" w:rsidRDefault="002E5769">
      <w:pPr>
        <w:jc w:val="center"/>
        <w:rPr>
          <w:rFonts w:ascii="Tahoma" w:hAnsi="Tahoma" w:cs="Tahoma"/>
          <w:b/>
          <w:sz w:val="24"/>
          <w:szCs w:val="24"/>
        </w:rPr>
      </w:pPr>
    </w:p>
    <w:p w14:paraId="13C487CD" w14:textId="77777777" w:rsidR="002E5769" w:rsidRDefault="00C96AB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759A7838" w14:textId="77777777" w:rsidR="002E5769" w:rsidRDefault="00C96AB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 xml:space="preserve">Rua </w:t>
      </w:r>
      <w:r>
        <w:rPr>
          <w:rFonts w:ascii="Tahoma" w:hAnsi="Tahoma"/>
          <w:b/>
          <w:bCs/>
          <w:sz w:val="24"/>
          <w:szCs w:val="24"/>
        </w:rPr>
        <w:t xml:space="preserve">Angelo Barijan 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/>
          <w:bCs/>
          <w:sz w:val="24"/>
          <w:szCs w:val="24"/>
        </w:rPr>
        <w:t xml:space="preserve">m frente ao número 302 e 351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Loteamento Tranquilo Menuzzo </w:t>
      </w:r>
      <w:r>
        <w:rPr>
          <w:rFonts w:ascii="Tahoma" w:hAnsi="Tahoma" w:cs="Tahoma"/>
          <w:sz w:val="24"/>
          <w:szCs w:val="24"/>
        </w:rPr>
        <w:t>deste Município.</w:t>
      </w:r>
    </w:p>
    <w:p w14:paraId="4202F7C0" w14:textId="77777777" w:rsidR="002E5769" w:rsidRDefault="00C96AB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</w:t>
      </w:r>
      <w:r>
        <w:rPr>
          <w:rFonts w:ascii="Tahoma" w:hAnsi="Tahoma" w:cs="Tahoma"/>
          <w:sz w:val="24"/>
          <w:szCs w:val="24"/>
        </w:rPr>
        <w:t xml:space="preserve">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06E760E3" w14:textId="77777777" w:rsidR="002E5769" w:rsidRDefault="00C96AB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757C99A9" w14:textId="77777777" w:rsidR="002E5769" w:rsidRDefault="002E5769">
      <w:pPr>
        <w:jc w:val="center"/>
        <w:rPr>
          <w:rFonts w:ascii="Tahoma" w:hAnsi="Tahoma" w:cs="Tahoma"/>
          <w:sz w:val="24"/>
          <w:szCs w:val="24"/>
        </w:rPr>
      </w:pPr>
    </w:p>
    <w:p w14:paraId="481FE73F" w14:textId="77777777" w:rsidR="002E5769" w:rsidRDefault="002E5769">
      <w:pPr>
        <w:jc w:val="center"/>
        <w:rPr>
          <w:rFonts w:ascii="Tahoma" w:hAnsi="Tahoma" w:cs="Tahoma"/>
          <w:sz w:val="24"/>
          <w:szCs w:val="24"/>
        </w:rPr>
      </w:pPr>
    </w:p>
    <w:p w14:paraId="0AF749A9" w14:textId="77777777" w:rsidR="002E5769" w:rsidRDefault="00C96AB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7224C9B3" wp14:editId="085ACF51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18FD7" w14:textId="77777777" w:rsidR="002E5769" w:rsidRDefault="00C96AB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418814D4" w14:textId="77777777" w:rsidR="002E5769" w:rsidRDefault="00C96AB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1C93EE2C" w14:textId="77777777" w:rsidR="002E5769" w:rsidRDefault="002E576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E5769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25DC3" w14:textId="77777777" w:rsidR="00000000" w:rsidRDefault="00C96AB0">
      <w:pPr>
        <w:spacing w:after="0" w:line="240" w:lineRule="auto"/>
      </w:pPr>
      <w:r>
        <w:separator/>
      </w:r>
    </w:p>
  </w:endnote>
  <w:endnote w:type="continuationSeparator" w:id="0">
    <w:p w14:paraId="3E54BD66" w14:textId="77777777" w:rsidR="00000000" w:rsidRDefault="00C9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C37C7" w14:textId="77777777" w:rsidR="002E5769" w:rsidRDefault="00C96AB0">
    <w:pPr>
      <w:pStyle w:val="Rodap"/>
    </w:pPr>
    <w:r>
      <w:t>________________________________________________________________________________</w:t>
    </w:r>
  </w:p>
  <w:p w14:paraId="0D049AD9" w14:textId="77777777" w:rsidR="002E5769" w:rsidRDefault="00C96AB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0107F" w14:textId="77777777" w:rsidR="00000000" w:rsidRDefault="00C96AB0">
      <w:pPr>
        <w:spacing w:after="0" w:line="240" w:lineRule="auto"/>
      </w:pPr>
      <w:r>
        <w:separator/>
      </w:r>
    </w:p>
  </w:footnote>
  <w:footnote w:type="continuationSeparator" w:id="0">
    <w:p w14:paraId="6D09449F" w14:textId="77777777" w:rsidR="00000000" w:rsidRDefault="00C96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CC4C9" w14:textId="5AF173A1" w:rsidR="002E5769" w:rsidRDefault="00C96AB0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7BEDD435" wp14:editId="5FF112C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75F9AE02" wp14:editId="069576F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4A960632" w14:textId="77777777" w:rsidR="002E5769" w:rsidRDefault="00C96AB0">
    <w:pPr>
      <w:pStyle w:val="Ttulo1"/>
    </w:pPr>
    <w:r>
      <w:rPr>
        <w:sz w:val="22"/>
      </w:rPr>
      <w:t xml:space="preserve">                        ESTADO DE SÃO PAULO</w:t>
    </w:r>
  </w:p>
  <w:p w14:paraId="78788853" w14:textId="77777777" w:rsidR="002E5769" w:rsidRDefault="00C96AB0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312C207" w14:textId="77777777" w:rsidR="002E5769" w:rsidRDefault="002E57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769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AB0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4911CB4"/>
    <w:rsid w:val="27C84A03"/>
    <w:rsid w:val="315404E3"/>
    <w:rsid w:val="3F29795C"/>
    <w:rsid w:val="42BD15A9"/>
    <w:rsid w:val="447A76E2"/>
    <w:rsid w:val="4CA60FEB"/>
    <w:rsid w:val="5A8659F4"/>
    <w:rsid w:val="5C2F67F2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4C11B"/>
  <w15:docId w15:val="{3CEBC5B2-8BEC-4131-BDAE-FAAD46FD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97</Words>
  <Characters>527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2020-06-30T14:18:00Z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