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3064FE4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2D7CC1C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262338D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3048CE3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741B4D8C" w14:textId="4C970F22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="00EC4513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="00EC4513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="00EC4513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="00EC4513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P="00E91E4B" w14:paraId="567AD797" w14:textId="590CF2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5EC" w:rsidRPr="00F74D44" w:rsidP="00E91E4B" w14:paraId="60BE9F2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41AD8CB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5EC" w:rsidRPr="00F74D44" w:rsidP="00852DED" w14:paraId="75328726" w14:textId="2E77A961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076FDCC1" w14:textId="75B719A0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Sinalização horizontal</w:t>
      </w:r>
    </w:p>
    <w:p w:rsidR="00E91E4B" w:rsidRPr="00852DED" w:rsidP="00E91E4B" w14:paraId="69749FBE" w14:textId="2DF5C3D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376ABC">
        <w:rPr>
          <w:rFonts w:ascii="Times New Roman" w:eastAsia="Times New Roman" w:hAnsi="Times New Roman"/>
          <w:sz w:val="28"/>
          <w:szCs w:val="28"/>
          <w:lang w:eastAsia="pt-BR"/>
        </w:rPr>
        <w:t xml:space="preserve">Rua José Alves Nobre, esquina com a Rua Mário </w:t>
      </w:r>
      <w:r w:rsidR="00376ABC">
        <w:rPr>
          <w:rFonts w:ascii="Times New Roman" w:eastAsia="Times New Roman" w:hAnsi="Times New Roman"/>
          <w:sz w:val="28"/>
          <w:szCs w:val="28"/>
          <w:lang w:eastAsia="pt-BR"/>
        </w:rPr>
        <w:t>Paijão</w:t>
      </w:r>
      <w:r w:rsidR="00376ABC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3A212EBD" w14:textId="5A5A78CE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95626D">
        <w:rPr>
          <w:rFonts w:ascii="Times New Roman" w:eastAsia="Times New Roman" w:hAnsi="Times New Roman"/>
          <w:sz w:val="28"/>
          <w:szCs w:val="28"/>
          <w:lang w:eastAsia="pt-BR"/>
        </w:rPr>
        <w:t xml:space="preserve">Jardim </w:t>
      </w:r>
      <w:r w:rsidR="004425EC">
        <w:rPr>
          <w:rFonts w:ascii="Times New Roman" w:eastAsia="Times New Roman" w:hAnsi="Times New Roman"/>
          <w:sz w:val="28"/>
          <w:szCs w:val="28"/>
          <w:lang w:eastAsia="pt-BR"/>
        </w:rPr>
        <w:t>Bom Retiro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528EF" w:rsidRPr="00852DED" w:rsidP="00E91E4B" w14:paraId="260AE606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57E0439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36E15" w:rsidP="00E91E4B" w14:paraId="518ECDFA" w14:textId="316BA15F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5EC" w:rsidRPr="00F74D44" w:rsidP="00E91E4B" w14:paraId="091A827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6E80D7E5" w14:textId="427C30DF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4425EC">
        <w:rPr>
          <w:rFonts w:ascii="Times New Roman" w:eastAsia="Times New Roman" w:hAnsi="Times New Roman"/>
          <w:sz w:val="28"/>
          <w:szCs w:val="28"/>
          <w:lang w:eastAsia="pt-BR"/>
        </w:rPr>
        <w:t>1º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="004425EC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</w:p>
    <w:p w:rsidR="00E91E4B" w:rsidP="00E91E4B" w14:paraId="5FE7517E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482E3ECB" w14:textId="3FA9A95B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5EC" w:rsidP="007B12C6" w14:paraId="6AD2EDF5" w14:textId="38FFD168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5EC" w:rsidP="007B12C6" w14:paraId="491150EE" w14:textId="385AA59C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5EC" w:rsidP="007B12C6" w14:paraId="089021C6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 w14:paraId="312BBA6E" w14:textId="7777777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91973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EF" w14:paraId="16BEAB37" w14:textId="77777777">
    <w:pPr>
      <w:pStyle w:val="Footer"/>
    </w:pPr>
    <w:r>
      <w:t>________________________________________________________________________________</w:t>
    </w:r>
  </w:p>
  <w:p w:rsidR="007528EF" w:rsidRPr="00903E63" w:rsidP="00903E63" w14:paraId="2BBB1D1F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EF" w:rsidRPr="00903E63" w:rsidP="00211ADD" w14:paraId="2960710B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7528EF" w:rsidP="00211ADD" w14:paraId="73DD7335" w14:textId="77777777">
    <w:pPr>
      <w:pStyle w:val="Heading1"/>
    </w:pPr>
    <w:r>
      <w:rPr>
        <w:sz w:val="22"/>
      </w:rPr>
      <w:t>ESTADO DE SÃO PAULO</w:t>
    </w:r>
  </w:p>
  <w:p w:rsidR="007528EF" w:rsidRPr="00211ADD" w:rsidP="00903E63" w14:paraId="1199ABA6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528EF" w14:paraId="4F5AA84A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80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2B02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6ABC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5E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246BA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6DEE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8E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26D"/>
    <w:rsid w:val="00963EF6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057D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513"/>
    <w:rsid w:val="00EC465E"/>
    <w:rsid w:val="00EC4EFF"/>
    <w:rsid w:val="00EC6376"/>
    <w:rsid w:val="00ED0FF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79BCB3-B9EC-40AB-946D-AAE4AD7A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4883-CB0A-42BF-997D-6E605772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5</cp:revision>
  <cp:lastPrinted>2020-06-08T15:10:00Z</cp:lastPrinted>
  <dcterms:created xsi:type="dcterms:W3CDTF">2021-01-29T21:25:00Z</dcterms:created>
  <dcterms:modified xsi:type="dcterms:W3CDTF">2021-02-01T14:57:00Z</dcterms:modified>
</cp:coreProperties>
</file>