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28EB96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337B7F">
        <w:rPr>
          <w:rFonts w:ascii="Arial" w:hAnsi="Arial" w:cs="Arial"/>
          <w:sz w:val="24"/>
          <w:szCs w:val="24"/>
        </w:rPr>
        <w:t>Operação Tapa Buraco</w:t>
      </w:r>
      <w:r>
        <w:rPr>
          <w:rFonts w:ascii="Arial" w:hAnsi="Arial" w:cs="Arial"/>
          <w:sz w:val="24"/>
          <w:szCs w:val="24"/>
        </w:rPr>
        <w:t xml:space="preserve">, na Rua </w:t>
      </w:r>
      <w:r w:rsidR="00337B7F">
        <w:rPr>
          <w:rFonts w:ascii="Arial" w:hAnsi="Arial" w:cs="Arial"/>
          <w:sz w:val="24"/>
          <w:szCs w:val="24"/>
        </w:rPr>
        <w:t>João de Jesus Pereira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Parque </w:t>
      </w:r>
      <w:r w:rsidR="00AF0477">
        <w:rPr>
          <w:rFonts w:ascii="Arial" w:hAnsi="Arial" w:cs="Arial"/>
          <w:sz w:val="24"/>
          <w:szCs w:val="24"/>
        </w:rPr>
        <w:t>Virgílio Viel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6D0AF8A5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443132160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06539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494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37B7F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354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00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2021-01-29T14:50:00Z</dcterms:created>
  <dcterms:modified xsi:type="dcterms:W3CDTF">2021-01-29T17:30:00Z</dcterms:modified>
</cp:coreProperties>
</file>