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2EDB40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Operação Tapa Buraco, na Rua </w:t>
      </w:r>
      <w:r w:rsidR="000942BC">
        <w:rPr>
          <w:rFonts w:ascii="Arial" w:hAnsi="Arial" w:cs="Arial"/>
          <w:sz w:val="24"/>
          <w:szCs w:val="24"/>
        </w:rPr>
        <w:t>Antônio Aparecido Domingues da Silva</w:t>
      </w:r>
      <w:r>
        <w:rPr>
          <w:rFonts w:ascii="Arial" w:hAnsi="Arial" w:cs="Arial"/>
          <w:sz w:val="24"/>
          <w:szCs w:val="24"/>
        </w:rPr>
        <w:t xml:space="preserve">, </w:t>
      </w:r>
      <w:r w:rsidR="000942BC">
        <w:rPr>
          <w:rFonts w:ascii="Arial" w:hAnsi="Arial" w:cs="Arial"/>
          <w:sz w:val="24"/>
          <w:szCs w:val="24"/>
        </w:rPr>
        <w:t xml:space="preserve">na altura do número 84, </w:t>
      </w:r>
      <w:r>
        <w:rPr>
          <w:rFonts w:ascii="Arial" w:hAnsi="Arial" w:cs="Arial"/>
          <w:sz w:val="24"/>
          <w:szCs w:val="24"/>
        </w:rPr>
        <w:t xml:space="preserve">Parque </w:t>
      </w:r>
      <w:r w:rsidR="00AF0477">
        <w:rPr>
          <w:rFonts w:ascii="Arial" w:hAnsi="Arial" w:cs="Arial"/>
          <w:sz w:val="24"/>
          <w:szCs w:val="24"/>
        </w:rPr>
        <w:t>Virgílio 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3D7A7D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36742719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7329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3294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0A25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B7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2021-01-29T14:43:00Z</dcterms:created>
  <dcterms:modified xsi:type="dcterms:W3CDTF">2021-01-29T17:28:00Z</dcterms:modified>
</cp:coreProperties>
</file>