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6D464E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Operação Tapa Buraco, na Rua </w:t>
      </w:r>
      <w:r w:rsidR="00325F84">
        <w:rPr>
          <w:rFonts w:ascii="Arial" w:hAnsi="Arial" w:cs="Arial"/>
          <w:sz w:val="24"/>
          <w:szCs w:val="24"/>
        </w:rPr>
        <w:t>Jacynto</w:t>
      </w:r>
      <w:r w:rsidR="00325F84">
        <w:rPr>
          <w:rFonts w:ascii="Arial" w:hAnsi="Arial" w:cs="Arial"/>
          <w:sz w:val="24"/>
          <w:szCs w:val="24"/>
        </w:rPr>
        <w:t xml:space="preserve"> Maria </w:t>
      </w:r>
      <w:r w:rsidR="00325F84">
        <w:rPr>
          <w:rFonts w:ascii="Arial" w:hAnsi="Arial" w:cs="Arial"/>
          <w:sz w:val="24"/>
          <w:szCs w:val="24"/>
        </w:rPr>
        <w:t>Mazon</w:t>
      </w:r>
      <w:r>
        <w:rPr>
          <w:rFonts w:ascii="Arial" w:hAnsi="Arial" w:cs="Arial"/>
          <w:sz w:val="24"/>
          <w:szCs w:val="24"/>
        </w:rPr>
        <w:t xml:space="preserve">, Parque </w:t>
      </w:r>
      <w:r w:rsidR="00AF0477">
        <w:rPr>
          <w:rFonts w:ascii="Arial" w:hAnsi="Arial" w:cs="Arial"/>
          <w:sz w:val="24"/>
          <w:szCs w:val="24"/>
        </w:rPr>
        <w:t xml:space="preserve">Virgílio </w:t>
      </w:r>
      <w:r w:rsidR="00AF0477">
        <w:rPr>
          <w:rFonts w:ascii="Arial" w:hAnsi="Arial" w:cs="Arial"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14499961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207BA548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97335754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174640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5C6A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764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0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2021-01-29T14:32:00Z</dcterms:created>
  <dcterms:modified xsi:type="dcterms:W3CDTF">2021-01-29T17:27:00Z</dcterms:modified>
</cp:coreProperties>
</file>