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EF7265" w14:paraId="2D97CB1F" w14:textId="1890AB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 xml:space="preserve">a roçagem, limpeza da área de sistema de recreio e lazer do </w:t>
      </w:r>
      <w:r w:rsidR="00644BC1">
        <w:rPr>
          <w:rFonts w:ascii="Arial" w:hAnsi="Arial" w:cs="Arial"/>
          <w:sz w:val="24"/>
          <w:szCs w:val="24"/>
        </w:rPr>
        <w:t>Jardim Dom Bosco</w:t>
      </w:r>
      <w:r>
        <w:rPr>
          <w:rFonts w:ascii="Arial" w:hAnsi="Arial" w:cs="Arial"/>
          <w:sz w:val="24"/>
          <w:szCs w:val="24"/>
        </w:rPr>
        <w:t>.</w:t>
      </w:r>
    </w:p>
    <w:p w:rsidR="00182146" w:rsidP="00EF7265" w14:paraId="4F85BA01" w14:textId="3DA5CD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990EC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isco</w:t>
      </w:r>
      <w:r w:rsidR="00990EC7">
        <w:rPr>
          <w:rFonts w:ascii="Arial" w:hAnsi="Arial" w:cs="Arial"/>
          <w:sz w:val="24"/>
          <w:szCs w:val="24"/>
        </w:rPr>
        <w:t xml:space="preserve"> potencial</w:t>
      </w:r>
      <w:r>
        <w:rPr>
          <w:rFonts w:ascii="Arial" w:hAnsi="Arial" w:cs="Arial"/>
          <w:sz w:val="24"/>
          <w:szCs w:val="24"/>
        </w:rPr>
        <w:t xml:space="preserve"> de </w:t>
      </w:r>
      <w:r w:rsidR="00990EC7">
        <w:rPr>
          <w:rFonts w:ascii="Arial" w:hAnsi="Arial" w:cs="Arial"/>
          <w:sz w:val="24"/>
          <w:szCs w:val="24"/>
        </w:rPr>
        <w:t>bichos peçonhentos atacarem a população, bem como para garantir segurança aos moradores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EF7265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36923BD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410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588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0DDF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7265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D6B1D-3AB7-4F43-9CAE-2D207EDE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2021-01-28T18:26:00Z</dcterms:created>
  <dcterms:modified xsi:type="dcterms:W3CDTF">2021-01-29T15:38:00Z</dcterms:modified>
</cp:coreProperties>
</file>