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1AB5E77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>Jardim Picerno I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>
        <w:rPr>
          <w:rFonts w:ascii="Arial" w:hAnsi="Arial" w:cs="Arial"/>
          <w:color w:val="000000"/>
        </w:rPr>
        <w:t>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2022-10-27T13:45:00Z</dcterms:modified>
</cp:coreProperties>
</file>