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447E09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="005A12A5">
        <w:rPr>
          <w:rFonts w:eastAsia="Calibri" w:cstheme="minorHAnsi"/>
          <w:b/>
          <w:bCs/>
          <w:sz w:val="24"/>
          <w:szCs w:val="24"/>
        </w:rPr>
        <w:t xml:space="preserve">Carmine </w:t>
      </w:r>
      <w:r w:rsidR="005A12A5">
        <w:rPr>
          <w:rFonts w:eastAsia="Calibri" w:cstheme="minorHAnsi"/>
          <w:b/>
          <w:bCs/>
          <w:sz w:val="24"/>
          <w:szCs w:val="24"/>
        </w:rPr>
        <w:t>Tozzi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="005A12A5">
        <w:rPr>
          <w:rFonts w:eastAsia="Calibri" w:cstheme="minorHAnsi"/>
          <w:sz w:val="24"/>
          <w:szCs w:val="24"/>
        </w:rPr>
        <w:t xml:space="preserve">Vila </w:t>
      </w:r>
      <w:r w:rsidR="005A12A5">
        <w:rPr>
          <w:rFonts w:eastAsia="Calibri" w:cstheme="minorHAnsi"/>
          <w:sz w:val="24"/>
          <w:szCs w:val="24"/>
        </w:rPr>
        <w:t>Menuzzo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642CFF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</w:t>
      </w:r>
      <w:r w:rsidR="005A12A5">
        <w:rPr>
          <w:rFonts w:eastAsia="Calibri" w:cstheme="minorHAnsi"/>
          <w:sz w:val="24"/>
          <w:szCs w:val="24"/>
        </w:rPr>
        <w:t>5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5A12A5">
        <w:rPr>
          <w:rFonts w:eastAsia="Calibri" w:cstheme="minorHAnsi"/>
          <w:sz w:val="24"/>
          <w:szCs w:val="24"/>
        </w:rPr>
        <w:t xml:space="preserve">outubro 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2FA8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2A5"/>
    <w:rsid w:val="005A143B"/>
    <w:rsid w:val="005C7733"/>
    <w:rsid w:val="005E654D"/>
    <w:rsid w:val="005F56AF"/>
    <w:rsid w:val="0060452C"/>
    <w:rsid w:val="00626437"/>
    <w:rsid w:val="00632FA0"/>
    <w:rsid w:val="0069106E"/>
    <w:rsid w:val="006C41A4"/>
    <w:rsid w:val="006D1E9A"/>
    <w:rsid w:val="006F1DE1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56EC7"/>
    <w:rsid w:val="009652F0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E2449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6B948-7356-4221-9F61-83C25E1F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2022-10-24T18:27:00Z</dcterms:created>
  <dcterms:modified xsi:type="dcterms:W3CDTF">2022-10-24T18:27:00Z</dcterms:modified>
</cp:coreProperties>
</file>