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4F79C88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 w:rsidR="00191FE4">
        <w:rPr>
          <w:rFonts w:eastAsia="Calibri" w:cstheme="minorHAnsi"/>
          <w:sz w:val="24"/>
          <w:szCs w:val="24"/>
        </w:rPr>
        <w:t xml:space="preserve"> </w:t>
      </w:r>
      <w:r w:rsidR="00DF3457">
        <w:rPr>
          <w:rFonts w:eastAsia="Calibri" w:cstheme="minorHAnsi"/>
          <w:sz w:val="24"/>
          <w:szCs w:val="24"/>
        </w:rPr>
        <w:t xml:space="preserve">Carmine </w:t>
      </w:r>
      <w:r w:rsidR="00DF3457">
        <w:rPr>
          <w:rFonts w:eastAsia="Calibri" w:cstheme="minorHAnsi"/>
          <w:sz w:val="24"/>
          <w:szCs w:val="24"/>
        </w:rPr>
        <w:t>Tozzi</w:t>
      </w:r>
      <w:r w:rsidR="00191FE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DF3457">
        <w:rPr>
          <w:rFonts w:eastAsia="Calibri" w:cstheme="minorHAnsi"/>
          <w:noProof/>
          <w:sz w:val="24"/>
          <w:szCs w:val="24"/>
        </w:rPr>
        <w:t>113</w:t>
      </w:r>
      <w:r>
        <w:rPr>
          <w:rFonts w:eastAsia="Calibri" w:cstheme="minorHAnsi"/>
          <w:sz w:val="24"/>
          <w:szCs w:val="24"/>
        </w:rPr>
        <w:t xml:space="preserve">, no bairro </w:t>
      </w:r>
      <w:r w:rsidR="00191FE4">
        <w:rPr>
          <w:rFonts w:eastAsia="Calibri" w:cstheme="minorHAnsi"/>
          <w:noProof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FB8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91FE4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C375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2341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42B51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DF3457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1C06-05B4-43B5-8CD6-1B216833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2022-10-24T18:25:00Z</dcterms:created>
  <dcterms:modified xsi:type="dcterms:W3CDTF">2022-10-24T18:26:00Z</dcterms:modified>
</cp:coreProperties>
</file>