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1AAF8D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>efetuar a pintura da sinalização de solo (em especial sinalização de “PARE”</w:t>
      </w:r>
      <w:r w:rsidR="008F47C5">
        <w:rPr>
          <w:rFonts w:ascii="Times New Roman" w:hAnsi="Times New Roman" w:cs="Times New Roman"/>
          <w:sz w:val="28"/>
          <w:szCs w:val="28"/>
        </w:rPr>
        <w:t xml:space="preserve"> e de “ÁREA ESCOLAR”</w:t>
      </w:r>
      <w:r w:rsidR="00F85C2D">
        <w:rPr>
          <w:rFonts w:ascii="Times New Roman" w:hAnsi="Times New Roman" w:cs="Times New Roman"/>
          <w:sz w:val="28"/>
          <w:szCs w:val="28"/>
        </w:rPr>
        <w:t xml:space="preserve">) na Rua </w:t>
      </w:r>
      <w:r w:rsidR="008F47C5">
        <w:rPr>
          <w:rFonts w:ascii="Times New Roman" w:hAnsi="Times New Roman" w:cs="Times New Roman"/>
          <w:sz w:val="28"/>
          <w:szCs w:val="28"/>
        </w:rPr>
        <w:t>Eng</w:t>
      </w:r>
      <w:r w:rsidR="008F47C5">
        <w:rPr>
          <w:rFonts w:ascii="Times New Roman" w:hAnsi="Times New Roman" w:cs="Times New Roman"/>
          <w:sz w:val="28"/>
          <w:szCs w:val="28"/>
        </w:rPr>
        <w:t xml:space="preserve"> Jaime Pinheiro </w:t>
      </w:r>
      <w:r w:rsidR="008F47C5">
        <w:rPr>
          <w:rFonts w:ascii="Times New Roman" w:hAnsi="Times New Roman" w:cs="Times New Roman"/>
          <w:sz w:val="28"/>
          <w:szCs w:val="28"/>
        </w:rPr>
        <w:t>Ulhoa</w:t>
      </w:r>
      <w:r w:rsidR="008F47C5">
        <w:rPr>
          <w:rFonts w:ascii="Times New Roman" w:hAnsi="Times New Roman" w:cs="Times New Roman"/>
          <w:sz w:val="28"/>
          <w:szCs w:val="28"/>
        </w:rPr>
        <w:t xml:space="preserve"> Cintra, 10</w:t>
      </w:r>
      <w:r w:rsidR="00F85C2D">
        <w:rPr>
          <w:rFonts w:ascii="Times New Roman" w:hAnsi="Times New Roman" w:cs="Times New Roman"/>
          <w:sz w:val="28"/>
          <w:szCs w:val="28"/>
        </w:rPr>
        <w:t xml:space="preserve">, </w:t>
      </w:r>
      <w:r w:rsidR="00720DF8">
        <w:rPr>
          <w:rFonts w:ascii="Times New Roman" w:hAnsi="Times New Roman" w:cs="Times New Roman"/>
          <w:sz w:val="28"/>
          <w:szCs w:val="28"/>
        </w:rPr>
        <w:t xml:space="preserve">cruzamento com a Rua Ezequiel Alves de Souza, </w:t>
      </w:r>
      <w:r w:rsidR="00F85C2D">
        <w:rPr>
          <w:rFonts w:ascii="Times New Roman" w:hAnsi="Times New Roman" w:cs="Times New Roman"/>
          <w:sz w:val="28"/>
          <w:szCs w:val="28"/>
        </w:rPr>
        <w:t>Pq</w:t>
      </w:r>
      <w:r w:rsidR="00F85C2D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7346F6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7C5">
        <w:rPr>
          <w:rFonts w:ascii="Times New Roman" w:hAnsi="Times New Roman" w:cs="Times New Roman"/>
          <w:sz w:val="28"/>
          <w:szCs w:val="28"/>
        </w:rPr>
        <w:t>no local observa-se a ausência de sinalização tanto de solo quanto vertical o que prejudica o transito e tem causado colisões, além do grande fluxo de veículos escolares de transporte de alunos no cruzamento.</w:t>
      </w:r>
    </w:p>
    <w:p w:rsidR="00D03187" w:rsidRPr="00D66BB8" w:rsidP="00D03187" w14:paraId="12C6AC3D" w14:textId="0F10ABFD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DF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5F71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720DF8"/>
    <w:rsid w:val="00721245"/>
    <w:rsid w:val="00822396"/>
    <w:rsid w:val="008C6930"/>
    <w:rsid w:val="008F47C5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75F71"/>
    <w:rsid w:val="00E82F2E"/>
    <w:rsid w:val="00EF1920"/>
    <w:rsid w:val="00F85C2D"/>
    <w:rsid w:val="00F949B4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83DE-20AF-4A57-BDE8-AFA861C8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2021-05-31T18:52:00Z</cp:lastPrinted>
  <dcterms:created xsi:type="dcterms:W3CDTF">2021-07-02T13:02:00Z</dcterms:created>
  <dcterms:modified xsi:type="dcterms:W3CDTF">2022-10-24T23:06:00Z</dcterms:modified>
</cp:coreProperties>
</file>