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772E57A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a sinalização de solo na Rua </w:t>
      </w:r>
      <w:r w:rsidRPr="00637BD2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Pr="00637BD2">
        <w:rPr>
          <w:rFonts w:ascii="Times New Roman" w:hAnsi="Times New Roman" w:cs="Times New Roman"/>
          <w:sz w:val="28"/>
          <w:szCs w:val="28"/>
        </w:rPr>
        <w:t>Zanquetta</w:t>
      </w:r>
      <w:r w:rsidRPr="00637BD2">
        <w:rPr>
          <w:rFonts w:ascii="Times New Roman" w:hAnsi="Times New Roman" w:cs="Times New Roman"/>
          <w:sz w:val="28"/>
          <w:szCs w:val="28"/>
        </w:rPr>
        <w:t xml:space="preserve"> Pereira</w:t>
      </w:r>
      <w:r>
        <w:rPr>
          <w:rFonts w:ascii="Times New Roman" w:hAnsi="Times New Roman" w:cs="Times New Roman"/>
          <w:sz w:val="28"/>
          <w:szCs w:val="28"/>
        </w:rPr>
        <w:t>, Jd Bom Retiro.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57CAC54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e não é possível visualizar as lombadas e indicações de parada e de faixa 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70720E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093A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33BC9C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1842770</wp:posOffset>
            </wp:positionH>
            <wp:positionV relativeFrom="paragraph">
              <wp:posOffset>73025</wp:posOffset>
            </wp:positionV>
            <wp:extent cx="2593975" cy="1236345"/>
            <wp:effectExtent l="0" t="0" r="0" b="190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A4FA6"/>
    <w:rsid w:val="002E79F9"/>
    <w:rsid w:val="003B093A"/>
    <w:rsid w:val="00460A32"/>
    <w:rsid w:val="004B2CC9"/>
    <w:rsid w:val="0051286F"/>
    <w:rsid w:val="00626437"/>
    <w:rsid w:val="00632FA0"/>
    <w:rsid w:val="00637BD2"/>
    <w:rsid w:val="006C41A4"/>
    <w:rsid w:val="006D1E9A"/>
    <w:rsid w:val="00780E62"/>
    <w:rsid w:val="00822396"/>
    <w:rsid w:val="00A06CF2"/>
    <w:rsid w:val="00C00C1E"/>
    <w:rsid w:val="00C36776"/>
    <w:rsid w:val="00CB00C6"/>
    <w:rsid w:val="00CD6B58"/>
    <w:rsid w:val="00CF401E"/>
    <w:rsid w:val="00D66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B311-FBED-42F3-A29E-FC95540A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2021-05-06T14:27:00Z</dcterms:created>
  <dcterms:modified xsi:type="dcterms:W3CDTF">2022-10-24T23:05:00Z</dcterms:modified>
</cp:coreProperties>
</file>