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70D9A70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FE499B">
        <w:rPr>
          <w:rFonts w:ascii="Arial" w:hAnsi="Arial" w:cs="Arial"/>
          <w:sz w:val="24"/>
          <w:szCs w:val="24"/>
        </w:rPr>
        <w:t xml:space="preserve"> redutor de velocidade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(lombada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Rua</w:t>
      </w:r>
      <w:r w:rsidR="00444C96">
        <w:rPr>
          <w:rFonts w:ascii="Arial" w:hAnsi="Arial" w:cs="Arial"/>
          <w:b/>
          <w:sz w:val="24"/>
          <w:szCs w:val="24"/>
        </w:rPr>
        <w:t xml:space="preserve"> </w:t>
      </w:r>
      <w:r w:rsidR="00686055">
        <w:rPr>
          <w:rFonts w:ascii="Arial" w:hAnsi="Arial" w:cs="Arial"/>
          <w:b/>
          <w:sz w:val="24"/>
          <w:szCs w:val="24"/>
        </w:rPr>
        <w:t>João Martins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 </w:t>
      </w:r>
      <w:r w:rsidR="00495E5B">
        <w:rPr>
          <w:rFonts w:ascii="Arial" w:hAnsi="Arial" w:cs="Arial"/>
          <w:bCs/>
          <w:sz w:val="24"/>
          <w:szCs w:val="24"/>
        </w:rPr>
        <w:t>3</w:t>
      </w:r>
      <w:r w:rsidR="00686055">
        <w:rPr>
          <w:rFonts w:ascii="Arial" w:hAnsi="Arial" w:cs="Arial"/>
          <w:bCs/>
          <w:sz w:val="24"/>
          <w:szCs w:val="24"/>
        </w:rPr>
        <w:t>61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444C96">
        <w:rPr>
          <w:rFonts w:ascii="Arial" w:hAnsi="Arial" w:cs="Arial"/>
          <w:sz w:val="24"/>
          <w:szCs w:val="24"/>
        </w:rPr>
        <w:t xml:space="preserve"> </w:t>
      </w:r>
      <w:r w:rsidRPr="00444C96" w:rsidR="00444C96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CBE27B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>à alta velocidade desempenhada dos automóveis no local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AF363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630CC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30CC1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4AA4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0CC1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055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406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2021-01-28T10:40:00Z</dcterms:modified>
</cp:coreProperties>
</file>