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10D273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bookmarkStart w:id="1" w:name="_GoBack"/>
      <w:r w:rsidR="00190C67">
        <w:rPr>
          <w:rFonts w:ascii="Times New Roman" w:hAnsi="Times New Roman" w:cs="Times New Roman"/>
          <w:sz w:val="28"/>
          <w:szCs w:val="28"/>
        </w:rPr>
        <w:t>revitalização da sinalização de solo</w:t>
      </w:r>
      <w:r w:rsidR="0015123D">
        <w:rPr>
          <w:rFonts w:ascii="Times New Roman" w:hAnsi="Times New Roman" w:cs="Times New Roman"/>
          <w:sz w:val="28"/>
          <w:szCs w:val="28"/>
        </w:rPr>
        <w:t>, em especial faixa de pedestre e “PARE” na esquina entre as Rua Leonir Dutra Pereira, e Avenida Eng. Jaime Pinheiro Ulhôa Cintra</w:t>
      </w:r>
      <w:bookmarkEnd w:id="1"/>
      <w:r w:rsidR="0015123D">
        <w:rPr>
          <w:rFonts w:ascii="Times New Roman" w:hAnsi="Times New Roman" w:cs="Times New Roman"/>
          <w:sz w:val="28"/>
          <w:szCs w:val="28"/>
        </w:rPr>
        <w:t>, Parque Bandeirantes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A9268D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5123D">
        <w:rPr>
          <w:rFonts w:ascii="Times New Roman" w:hAnsi="Times New Roman" w:cs="Times New Roman"/>
          <w:sz w:val="28"/>
          <w:szCs w:val="28"/>
        </w:rPr>
        <w:t>18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12711F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2711F"/>
    <w:rsid w:val="001422D2"/>
    <w:rsid w:val="0014741E"/>
    <w:rsid w:val="0015123D"/>
    <w:rsid w:val="0015657E"/>
    <w:rsid w:val="00156CF8"/>
    <w:rsid w:val="00174EA8"/>
    <w:rsid w:val="00190C67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72166"/>
    <w:rsid w:val="00396E50"/>
    <w:rsid w:val="003C3412"/>
    <w:rsid w:val="00414AD3"/>
    <w:rsid w:val="00424BFC"/>
    <w:rsid w:val="004548C1"/>
    <w:rsid w:val="00460A32"/>
    <w:rsid w:val="00494B5E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06AF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E2621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AD7BD-ABB9-4E6E-8C12-C4C77C3C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2022-10-13T18:04:00Z</dcterms:created>
  <dcterms:modified xsi:type="dcterms:W3CDTF">2022-10-13T18:04:00Z</dcterms:modified>
</cp:coreProperties>
</file>