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0BDFA3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D81329">
        <w:rPr>
          <w:rFonts w:ascii="Arial" w:hAnsi="Arial" w:cs="Arial"/>
          <w:lang w:val="pt"/>
        </w:rPr>
        <w:t>249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111DF7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OS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ENTULHOS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D81329">
        <w:rPr>
          <w:rFonts w:ascii="Arial" w:hAnsi="Arial" w:cs="Arial"/>
          <w:b/>
          <w:bCs/>
          <w:sz w:val="24"/>
          <w:szCs w:val="24"/>
          <w:lang w:val="pt"/>
        </w:rPr>
        <w:t xml:space="preserve"> Sergipe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D81329">
        <w:rPr>
          <w:rFonts w:ascii="Arial" w:hAnsi="Arial" w:cs="Arial"/>
          <w:sz w:val="24"/>
          <w:szCs w:val="24"/>
          <w:lang w:val="pt"/>
        </w:rPr>
        <w:t>defronte</w:t>
      </w:r>
      <w:r w:rsidR="00E36A90">
        <w:rPr>
          <w:rFonts w:ascii="Arial" w:hAnsi="Arial" w:cs="Arial"/>
          <w:sz w:val="24"/>
          <w:szCs w:val="24"/>
          <w:lang w:val="pt"/>
        </w:rPr>
        <w:t xml:space="preserve"> ao número </w:t>
      </w:r>
      <w:r w:rsidR="00D81329">
        <w:rPr>
          <w:rFonts w:ascii="Arial" w:hAnsi="Arial" w:cs="Arial"/>
          <w:b/>
          <w:bCs/>
          <w:sz w:val="24"/>
          <w:szCs w:val="24"/>
          <w:lang w:val="pt"/>
        </w:rPr>
        <w:t>332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D81329">
        <w:rPr>
          <w:rFonts w:ascii="Arial" w:hAnsi="Arial" w:cs="Arial"/>
          <w:b/>
          <w:bCs/>
          <w:sz w:val="24"/>
          <w:szCs w:val="24"/>
        </w:rPr>
        <w:t>Nova Veneza</w:t>
      </w:r>
      <w:r w:rsidR="001C31A0">
        <w:rPr>
          <w:rFonts w:ascii="Arial" w:hAnsi="Arial" w:cs="Arial"/>
          <w:b/>
          <w:bCs/>
          <w:sz w:val="24"/>
          <w:szCs w:val="24"/>
        </w:rPr>
        <w:t xml:space="preserve"> – Sumaré - SP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F1320A" w:rsidP="00F1320A" w14:paraId="1E5BD5B2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Considerando que o descarte indevido de lixo e entulho nas vias e logradouros públicos é irregular, além de representar risco ao meio ambiente e à saúde pública, contribui na proliferação de animais peçonhentos e acarreta entupimento de bueiros.</w:t>
      </w:r>
    </w:p>
    <w:p w:rsidR="00F1320A" w:rsidP="00F1320A" w14:paraId="1893CF14" w14:textId="3DA281D6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7569A" w:rsidP="0099427D" w14:paraId="26B1D213" w14:textId="797BEAAF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P="0027569A" w14:paraId="165C36F9" w14:textId="3FB2B56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191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81329">
        <w:rPr>
          <w:rFonts w:ascii="Arial" w:hAnsi="Arial" w:cs="Arial"/>
          <w:lang w:val="pt"/>
        </w:rPr>
        <w:t>18</w:t>
      </w:r>
      <w:r>
        <w:rPr>
          <w:rFonts w:ascii="Arial" w:hAnsi="Arial" w:cs="Arial"/>
          <w:lang w:val="pt"/>
        </w:rPr>
        <w:t xml:space="preserve"> de </w:t>
      </w:r>
      <w:r w:rsidR="00D81329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1C31A0" w:rsidRPr="00B26EEE" w:rsidP="0027569A" w14:paraId="2EF6803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0E81A6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C31A0"/>
    <w:rsid w:val="001E21E4"/>
    <w:rsid w:val="001F17F5"/>
    <w:rsid w:val="001F7A8B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CF4A5A"/>
    <w:rsid w:val="00D05826"/>
    <w:rsid w:val="00D14A74"/>
    <w:rsid w:val="00D35922"/>
    <w:rsid w:val="00D81329"/>
    <w:rsid w:val="00D8385D"/>
    <w:rsid w:val="00DD44E3"/>
    <w:rsid w:val="00DE5AA6"/>
    <w:rsid w:val="00DE7E9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320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F132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D1BE-40C6-4C8C-8361-9B8BBA73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2022-10-18T12:26:00Z</dcterms:created>
  <dcterms:modified xsi:type="dcterms:W3CDTF">2022-10-18T12:29:00Z</dcterms:modified>
</cp:coreProperties>
</file>