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9B388E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pavimentação </w:t>
      </w:r>
      <w:r w:rsidR="001E6DC5">
        <w:rPr>
          <w:rFonts w:ascii="Arial" w:hAnsi="Arial" w:cs="Arial"/>
          <w:sz w:val="24"/>
          <w:szCs w:val="24"/>
        </w:rPr>
        <w:t>(tapa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 xml:space="preserve"> 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4D1835">
        <w:rPr>
          <w:rFonts w:ascii="Arial" w:hAnsi="Arial" w:cs="Arial"/>
          <w:b/>
          <w:bCs/>
          <w:sz w:val="24"/>
          <w:szCs w:val="24"/>
        </w:rPr>
        <w:t>asfáltica)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EB7292">
        <w:rPr>
          <w:rFonts w:ascii="Arial" w:hAnsi="Arial" w:cs="Arial"/>
          <w:b/>
          <w:sz w:val="24"/>
          <w:szCs w:val="24"/>
        </w:rPr>
        <w:t>Papa Paulo VI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EB7292">
        <w:rPr>
          <w:rFonts w:ascii="Arial" w:hAnsi="Arial" w:cs="Arial"/>
          <w:b/>
          <w:sz w:val="24"/>
          <w:szCs w:val="24"/>
        </w:rPr>
        <w:t>06,136,686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EB7292">
        <w:rPr>
          <w:rFonts w:ascii="Arial" w:hAnsi="Arial" w:cs="Arial"/>
          <w:b/>
          <w:bCs/>
          <w:sz w:val="24"/>
          <w:szCs w:val="24"/>
        </w:rPr>
        <w:t>São Judas Tadeu.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253F1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6968F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1835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968F9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02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A41DD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2021-01-28T10:34:00Z</dcterms:modified>
</cp:coreProperties>
</file>