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6B368F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D50D0" w:rsidR="009D50D0">
        <w:rPr>
          <w:rFonts w:ascii="Bookman Old Style" w:hAnsi="Bookman Old Style" w:cs="Arial"/>
          <w:sz w:val="24"/>
          <w:szCs w:val="24"/>
          <w:lang w:val="pt"/>
        </w:rPr>
        <w:t>Avenida Rebouças, altura do nº 3017, Centro, próximo ao Burger King.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E91EE2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1</w:t>
      </w:r>
      <w:r w:rsidR="009D50D0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A19BB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758722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52693"/>
    <w:rsid w:val="00373DF8"/>
    <w:rsid w:val="003A19BB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9D50D0"/>
    <w:rsid w:val="00A42BF1"/>
    <w:rsid w:val="00AC395B"/>
    <w:rsid w:val="00AD45AF"/>
    <w:rsid w:val="00AD6BD9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2021-06-14T19:22:00Z</dcterms:created>
  <dcterms:modified xsi:type="dcterms:W3CDTF">2022-10-18T11:34:00Z</dcterms:modified>
</cp:coreProperties>
</file>