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D1765C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1765C" w:rsidP="00760FA5" w14:paraId="076869CD" w14:textId="3E249D2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E46119">
        <w:rPr>
          <w:rFonts w:ascii="Arial" w:hAnsi="Arial" w:cs="Arial"/>
          <w:sz w:val="22"/>
        </w:rPr>
        <w:t xml:space="preserve">artamento competente viabilize </w:t>
      </w:r>
      <w:r w:rsidRPr="00DD7F67" w:rsidR="00DD7F67">
        <w:rPr>
          <w:rFonts w:ascii="Arial" w:hAnsi="Arial" w:cs="Arial"/>
          <w:sz w:val="22"/>
        </w:rPr>
        <w:t>a</w:t>
      </w:r>
      <w:r w:rsidR="00701FE8">
        <w:rPr>
          <w:rFonts w:ascii="Arial" w:hAnsi="Arial" w:cs="Arial"/>
          <w:b/>
          <w:sz w:val="22"/>
        </w:rPr>
        <w:t xml:space="preserve"> </w:t>
      </w:r>
      <w:bookmarkStart w:id="1" w:name="_GoBack"/>
      <w:r w:rsidR="00701FE8">
        <w:rPr>
          <w:rFonts w:ascii="Arial" w:hAnsi="Arial" w:cs="Arial"/>
          <w:b/>
          <w:sz w:val="22"/>
        </w:rPr>
        <w:t xml:space="preserve">reforma da canaleta localizada entre as Ruas Osvaldo Vacari e Luiz Lúcio da Silva Filho, Jardim Maria </w:t>
      </w:r>
      <w:r w:rsidR="00701FE8">
        <w:rPr>
          <w:rFonts w:ascii="Arial" w:hAnsi="Arial" w:cs="Arial"/>
          <w:b/>
          <w:sz w:val="22"/>
        </w:rPr>
        <w:t>Antonia</w:t>
      </w:r>
      <w:bookmarkEnd w:id="1"/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4BAF83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527415" w:rsidP="00527415" w14:paraId="5143BC55" w14:textId="77777777">
      <w:pPr>
        <w:pStyle w:val="Standard"/>
        <w:jc w:val="right"/>
        <w:rPr>
          <w:rFonts w:ascii="Arial" w:hAnsi="Arial" w:cs="Arial"/>
        </w:rPr>
      </w:pPr>
    </w:p>
    <w:p w:rsidR="00527415" w:rsidP="00527415" w14:paraId="2E9CE50B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17 de outubro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10982167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79808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C6F4A"/>
    <w:rsid w:val="001F4CEA"/>
    <w:rsid w:val="00206C2E"/>
    <w:rsid w:val="00247FA9"/>
    <w:rsid w:val="0028673F"/>
    <w:rsid w:val="002A2B93"/>
    <w:rsid w:val="002D01E1"/>
    <w:rsid w:val="00323C77"/>
    <w:rsid w:val="003D63A5"/>
    <w:rsid w:val="004213B1"/>
    <w:rsid w:val="00436139"/>
    <w:rsid w:val="00460A32"/>
    <w:rsid w:val="004B2CC9"/>
    <w:rsid w:val="00507A77"/>
    <w:rsid w:val="0051286F"/>
    <w:rsid w:val="00521E9C"/>
    <w:rsid w:val="00527415"/>
    <w:rsid w:val="00533795"/>
    <w:rsid w:val="0054572F"/>
    <w:rsid w:val="005530B0"/>
    <w:rsid w:val="00577C15"/>
    <w:rsid w:val="005E3CC6"/>
    <w:rsid w:val="005E485A"/>
    <w:rsid w:val="005F54F8"/>
    <w:rsid w:val="00626437"/>
    <w:rsid w:val="00632FA0"/>
    <w:rsid w:val="006764A2"/>
    <w:rsid w:val="006C41A4"/>
    <w:rsid w:val="006D1E9A"/>
    <w:rsid w:val="00701FE8"/>
    <w:rsid w:val="00760FA5"/>
    <w:rsid w:val="007B053C"/>
    <w:rsid w:val="007D1437"/>
    <w:rsid w:val="00822396"/>
    <w:rsid w:val="008335E2"/>
    <w:rsid w:val="008347A2"/>
    <w:rsid w:val="00870626"/>
    <w:rsid w:val="008A0275"/>
    <w:rsid w:val="008E2267"/>
    <w:rsid w:val="008E33A5"/>
    <w:rsid w:val="009A2604"/>
    <w:rsid w:val="00A03A4B"/>
    <w:rsid w:val="00A06CF2"/>
    <w:rsid w:val="00A96FCC"/>
    <w:rsid w:val="00AE1432"/>
    <w:rsid w:val="00B12504"/>
    <w:rsid w:val="00B6053D"/>
    <w:rsid w:val="00BC20A9"/>
    <w:rsid w:val="00BD2B08"/>
    <w:rsid w:val="00BF26C8"/>
    <w:rsid w:val="00C00C1E"/>
    <w:rsid w:val="00C36776"/>
    <w:rsid w:val="00CD6B58"/>
    <w:rsid w:val="00CE2CFF"/>
    <w:rsid w:val="00CF401E"/>
    <w:rsid w:val="00D1765C"/>
    <w:rsid w:val="00D44657"/>
    <w:rsid w:val="00D70C75"/>
    <w:rsid w:val="00DA3990"/>
    <w:rsid w:val="00DD517D"/>
    <w:rsid w:val="00DD7F67"/>
    <w:rsid w:val="00E02D72"/>
    <w:rsid w:val="00E253F9"/>
    <w:rsid w:val="00E4611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D2C2C-B6F5-487B-8B2C-E56012873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2022-10-17T19:21:00Z</dcterms:created>
  <dcterms:modified xsi:type="dcterms:W3CDTF">2022-10-17T19:21:00Z</dcterms:modified>
</cp:coreProperties>
</file>