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4D7E67A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 a limpeza (</w:t>
      </w:r>
      <w:r w:rsidR="00402DDF">
        <w:rPr>
          <w:rFonts w:ascii="Arial" w:hAnsi="Arial" w:cs="Arial"/>
          <w:b/>
          <w:bCs/>
          <w:sz w:val="24"/>
          <w:szCs w:val="24"/>
        </w:rPr>
        <w:t>boca de lobo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Pr="00C66B11" w:rsidR="00C66B11">
        <w:rPr>
          <w:rFonts w:ascii="Arial" w:hAnsi="Arial" w:cs="Arial"/>
          <w:b/>
          <w:bCs/>
          <w:sz w:val="24"/>
          <w:szCs w:val="24"/>
        </w:rPr>
        <w:t xml:space="preserve">Rua </w:t>
      </w:r>
      <w:r w:rsidR="00402DDF">
        <w:rPr>
          <w:rFonts w:ascii="Arial" w:hAnsi="Arial" w:cs="Arial"/>
          <w:b/>
          <w:bCs/>
          <w:sz w:val="24"/>
          <w:szCs w:val="24"/>
        </w:rPr>
        <w:t>Zacarias Lima Vilela</w:t>
      </w:r>
      <w:r w:rsidR="00900864">
        <w:rPr>
          <w:rFonts w:ascii="Arial" w:hAnsi="Arial" w:cs="Arial"/>
          <w:b/>
          <w:bCs/>
          <w:sz w:val="24"/>
          <w:szCs w:val="24"/>
        </w:rPr>
        <w:t xml:space="preserve"> </w:t>
      </w:r>
      <w:r w:rsidR="00F26F58">
        <w:rPr>
          <w:rFonts w:ascii="Arial" w:hAnsi="Arial" w:cs="Arial"/>
          <w:bCs/>
          <w:sz w:val="24"/>
          <w:szCs w:val="24"/>
        </w:rPr>
        <w:t xml:space="preserve">próximo ao número </w:t>
      </w:r>
      <w:r w:rsidR="00402DDF">
        <w:rPr>
          <w:rFonts w:ascii="Arial" w:hAnsi="Arial" w:cs="Arial"/>
          <w:b/>
          <w:sz w:val="24"/>
          <w:szCs w:val="24"/>
        </w:rPr>
        <w:t>517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Pr="00C66B11" w:rsidR="00C66B11">
        <w:rPr>
          <w:rFonts w:ascii="Arial" w:hAnsi="Arial" w:cs="Arial"/>
          <w:b/>
          <w:bCs/>
          <w:sz w:val="24"/>
          <w:szCs w:val="24"/>
        </w:rPr>
        <w:t>Jardim</w:t>
      </w:r>
      <w:r w:rsidR="00402DDF">
        <w:rPr>
          <w:rFonts w:ascii="Arial" w:hAnsi="Arial" w:cs="Arial"/>
          <w:b/>
          <w:bCs/>
          <w:sz w:val="24"/>
          <w:szCs w:val="24"/>
        </w:rPr>
        <w:t xml:space="preserve"> Denadai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6F5DF80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402DDF">
        <w:rPr>
          <w:rFonts w:ascii="Arial" w:hAnsi="Arial" w:cs="Arial"/>
          <w:sz w:val="24"/>
          <w:szCs w:val="24"/>
        </w:rPr>
        <w:t xml:space="preserve">a obstrução da passagem de </w:t>
      </w:r>
      <w:r w:rsidR="000E607B">
        <w:rPr>
          <w:rFonts w:ascii="Arial" w:hAnsi="Arial" w:cs="Arial"/>
          <w:sz w:val="24"/>
          <w:szCs w:val="24"/>
        </w:rPr>
        <w:t>água</w:t>
      </w:r>
      <w:r w:rsidR="00402DDF">
        <w:rPr>
          <w:rFonts w:ascii="Arial" w:hAnsi="Arial" w:cs="Arial"/>
          <w:sz w:val="24"/>
          <w:szCs w:val="24"/>
        </w:rPr>
        <w:t xml:space="preserve"> pluvial, evitando enchentes e alagamento no local.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51965D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904D31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66B11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E607B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360F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D31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50A6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8</cp:revision>
  <cp:lastPrinted>2020-06-08T15:10:00Z</cp:lastPrinted>
  <dcterms:created xsi:type="dcterms:W3CDTF">2021-01-20T17:05:00Z</dcterms:created>
  <dcterms:modified xsi:type="dcterms:W3CDTF">2021-01-28T10:27:00Z</dcterms:modified>
</cp:coreProperties>
</file>