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C1C05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A544F4">
        <w:rPr>
          <w:rFonts w:ascii="Arial" w:hAnsi="Arial" w:cs="Arial"/>
          <w:sz w:val="24"/>
          <w:szCs w:val="24"/>
        </w:rPr>
        <w:t>João Gomes da Silva, bairro Luiz Cia</w:t>
      </w:r>
      <w:r w:rsidR="0039740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20A5F" w:rsidP="00020A5F" w14:paraId="70ECB861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8256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0A5F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3425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280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D10E1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87E2B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4A41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D4B"/>
    <w:rsid w:val="009D0BCE"/>
    <w:rsid w:val="009D508E"/>
    <w:rsid w:val="009E5614"/>
    <w:rsid w:val="009F1334"/>
    <w:rsid w:val="009F5257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4C67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D66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57B4C"/>
    <w:rsid w:val="00F61F02"/>
    <w:rsid w:val="00F63C7D"/>
    <w:rsid w:val="00F73673"/>
    <w:rsid w:val="00F759B7"/>
    <w:rsid w:val="00F77495"/>
    <w:rsid w:val="00F82DF0"/>
    <w:rsid w:val="00F83800"/>
    <w:rsid w:val="00F83F8B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2022-10-14T19:22:00Z</dcterms:created>
  <dcterms:modified xsi:type="dcterms:W3CDTF">2022-10-14T19:22:00Z</dcterms:modified>
</cp:coreProperties>
</file>