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45F271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35944">
        <w:rPr>
          <w:rFonts w:ascii="Arial" w:hAnsi="Arial" w:cs="Arial"/>
          <w:lang w:val="pt"/>
        </w:rPr>
        <w:t>2</w:t>
      </w:r>
      <w:r w:rsidR="00913A4B">
        <w:rPr>
          <w:rFonts w:ascii="Arial" w:hAnsi="Arial" w:cs="Arial"/>
          <w:lang w:val="pt"/>
        </w:rPr>
        <w:t>4</w:t>
      </w:r>
      <w:r w:rsidR="00A17C0E">
        <w:rPr>
          <w:rFonts w:ascii="Arial" w:hAnsi="Arial" w:cs="Arial"/>
          <w:lang w:val="pt"/>
        </w:rPr>
        <w:t>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  <w:bookmarkStart w:id="1" w:name="_GoBack"/>
      <w:bookmarkEnd w:id="1"/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5BCA669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="00441C81">
        <w:rPr>
          <w:rFonts w:ascii="Arial" w:hAnsi="Arial" w:cs="Arial"/>
          <w:b/>
          <w:bCs/>
          <w:sz w:val="24"/>
          <w:szCs w:val="24"/>
          <w:lang w:val="pt"/>
        </w:rPr>
        <w:t xml:space="preserve"> (TAPA BURACO)</w:t>
      </w:r>
      <w:r w:rsidR="00E71A03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="0030314D">
        <w:rPr>
          <w:rFonts w:ascii="Arial" w:hAnsi="Arial" w:cs="Arial"/>
          <w:b/>
          <w:bCs/>
          <w:sz w:val="24"/>
          <w:szCs w:val="24"/>
          <w:lang w:val="pt"/>
        </w:rPr>
        <w:t xml:space="preserve"> Rua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A17C0E">
        <w:rPr>
          <w:rFonts w:ascii="Arial" w:hAnsi="Arial" w:cs="Arial"/>
          <w:b/>
          <w:bCs/>
          <w:sz w:val="24"/>
          <w:szCs w:val="24"/>
          <w:lang w:val="pt"/>
        </w:rPr>
        <w:t>Quito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A17C0E">
        <w:rPr>
          <w:rFonts w:ascii="Arial" w:hAnsi="Arial" w:cs="Arial"/>
          <w:b/>
          <w:bCs/>
          <w:sz w:val="24"/>
          <w:szCs w:val="24"/>
          <w:lang w:val="pt"/>
        </w:rPr>
        <w:t>Nr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A17C0E">
        <w:rPr>
          <w:rFonts w:ascii="Arial" w:hAnsi="Arial" w:cs="Arial"/>
          <w:b/>
          <w:bCs/>
          <w:sz w:val="24"/>
          <w:szCs w:val="24"/>
          <w:lang w:val="pt"/>
        </w:rPr>
        <w:t>379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="001A680E">
        <w:rPr>
          <w:rFonts w:ascii="Arial" w:hAnsi="Arial" w:cs="Arial"/>
          <w:sz w:val="24"/>
          <w:szCs w:val="24"/>
        </w:rPr>
        <w:t xml:space="preserve"> </w:t>
      </w:r>
      <w:bookmarkEnd w:id="2"/>
      <w:r w:rsidR="00A17C0E">
        <w:rPr>
          <w:rFonts w:ascii="Arial" w:hAnsi="Arial" w:cs="Arial"/>
          <w:b/>
          <w:bCs/>
          <w:sz w:val="24"/>
          <w:szCs w:val="24"/>
        </w:rPr>
        <w:t>Parque das Nações</w:t>
      </w:r>
      <w:r w:rsidR="00E71A03">
        <w:rPr>
          <w:rFonts w:ascii="Arial" w:hAnsi="Arial" w:cs="Arial"/>
          <w:b/>
          <w:bCs/>
          <w:sz w:val="24"/>
          <w:szCs w:val="24"/>
        </w:rPr>
        <w:t xml:space="preserve"> (Nova Veneza)</w:t>
      </w:r>
      <w:r w:rsidR="00441C81">
        <w:rPr>
          <w:rFonts w:ascii="Arial" w:hAnsi="Arial" w:cs="Arial"/>
          <w:b/>
          <w:bCs/>
          <w:sz w:val="24"/>
          <w:szCs w:val="24"/>
        </w:rPr>
        <w:t xml:space="preserve"> – Sumaré – SP.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28F3F5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51088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71A03">
        <w:rPr>
          <w:rFonts w:ascii="Arial" w:hAnsi="Arial" w:cs="Arial"/>
          <w:lang w:val="pt"/>
        </w:rPr>
        <w:t>1</w:t>
      </w:r>
      <w:r w:rsidR="005401C8">
        <w:rPr>
          <w:rFonts w:ascii="Arial" w:hAnsi="Arial" w:cs="Arial"/>
          <w:lang w:val="pt"/>
        </w:rPr>
        <w:t>7</w:t>
      </w:r>
      <w:r>
        <w:rPr>
          <w:rFonts w:ascii="Arial" w:hAnsi="Arial" w:cs="Arial"/>
          <w:lang w:val="pt"/>
        </w:rPr>
        <w:t xml:space="preserve"> de </w:t>
      </w:r>
      <w:r w:rsidR="00E71A03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1399"/>
    <w:rsid w:val="00287784"/>
    <w:rsid w:val="002A0801"/>
    <w:rsid w:val="002C6FE8"/>
    <w:rsid w:val="002E1900"/>
    <w:rsid w:val="002F1DC7"/>
    <w:rsid w:val="0030314D"/>
    <w:rsid w:val="003045BB"/>
    <w:rsid w:val="003212F9"/>
    <w:rsid w:val="00382E06"/>
    <w:rsid w:val="00434EB9"/>
    <w:rsid w:val="004368B8"/>
    <w:rsid w:val="00441C81"/>
    <w:rsid w:val="00441F9E"/>
    <w:rsid w:val="004505AC"/>
    <w:rsid w:val="00456889"/>
    <w:rsid w:val="00460A32"/>
    <w:rsid w:val="004919AE"/>
    <w:rsid w:val="004B2CC9"/>
    <w:rsid w:val="004D3551"/>
    <w:rsid w:val="005058E2"/>
    <w:rsid w:val="0051286F"/>
    <w:rsid w:val="005401C8"/>
    <w:rsid w:val="005431D8"/>
    <w:rsid w:val="00562904"/>
    <w:rsid w:val="00564B3C"/>
    <w:rsid w:val="00582360"/>
    <w:rsid w:val="00586C23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35944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5C8A"/>
    <w:rsid w:val="00887245"/>
    <w:rsid w:val="008D65BA"/>
    <w:rsid w:val="008E6AD7"/>
    <w:rsid w:val="009135AA"/>
    <w:rsid w:val="00913A4B"/>
    <w:rsid w:val="00944B71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17C0E"/>
    <w:rsid w:val="00A6603F"/>
    <w:rsid w:val="00A71F4A"/>
    <w:rsid w:val="00A929B7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E5B3E"/>
    <w:rsid w:val="00BF32AA"/>
    <w:rsid w:val="00C00C1E"/>
    <w:rsid w:val="00C23FB3"/>
    <w:rsid w:val="00C36776"/>
    <w:rsid w:val="00C67030"/>
    <w:rsid w:val="00CD6B58"/>
    <w:rsid w:val="00CE1EB0"/>
    <w:rsid w:val="00CF1A7D"/>
    <w:rsid w:val="00CF401E"/>
    <w:rsid w:val="00D05826"/>
    <w:rsid w:val="00D14A74"/>
    <w:rsid w:val="00D35922"/>
    <w:rsid w:val="00D8385D"/>
    <w:rsid w:val="00DD44E3"/>
    <w:rsid w:val="00DE5AA6"/>
    <w:rsid w:val="00DF5D29"/>
    <w:rsid w:val="00DF694E"/>
    <w:rsid w:val="00E01B37"/>
    <w:rsid w:val="00E118A5"/>
    <w:rsid w:val="00E3308C"/>
    <w:rsid w:val="00E36A90"/>
    <w:rsid w:val="00E450E9"/>
    <w:rsid w:val="00E60017"/>
    <w:rsid w:val="00E71A03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42462-8320-492B-8BF9-0C3AEF576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2022-10-17T11:28:00Z</dcterms:created>
  <dcterms:modified xsi:type="dcterms:W3CDTF">2022-10-17T11:28:00Z</dcterms:modified>
</cp:coreProperties>
</file>